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36D1" w14:textId="77777777" w:rsidR="00E519C1" w:rsidRPr="00E519C1" w:rsidRDefault="00E519C1" w:rsidP="00E519C1">
      <w:pPr>
        <w:pStyle w:val="Titel"/>
        <w:rPr>
          <w:rFonts w:ascii="Arial" w:hAnsi="Arial" w:cs="Arial"/>
          <w:b/>
          <w:i/>
          <w:sz w:val="20"/>
          <w:lang w:val="de-DE"/>
        </w:rPr>
      </w:pPr>
      <w:r w:rsidRPr="00E519C1">
        <w:rPr>
          <w:rFonts w:ascii="Arial" w:hAnsi="Arial" w:cs="Arial"/>
          <w:b/>
          <w:i/>
          <w:sz w:val="20"/>
          <w:lang w:val="de-DE"/>
        </w:rPr>
        <w:t>MUTUAL NON-DISCLOSURE AGREEMENT</w:t>
      </w:r>
    </w:p>
    <w:p w14:paraId="0530C2E0" w14:textId="77777777" w:rsidR="00332CE2" w:rsidRPr="00E519C1" w:rsidRDefault="00332CE2" w:rsidP="004114DA">
      <w:pPr>
        <w:jc w:val="center"/>
        <w:rPr>
          <w:rFonts w:cs="Arial"/>
          <w:b/>
          <w:sz w:val="20"/>
          <w:lang w:val="de-DE"/>
        </w:rPr>
      </w:pPr>
      <w:r w:rsidRPr="00E519C1">
        <w:rPr>
          <w:rFonts w:cs="Arial"/>
          <w:b/>
          <w:sz w:val="20"/>
          <w:lang w:val="de-DE"/>
        </w:rPr>
        <w:t>GEHEIMHALTUNG</w:t>
      </w:r>
      <w:r w:rsidR="00130372">
        <w:rPr>
          <w:rFonts w:cs="Arial"/>
          <w:b/>
          <w:sz w:val="20"/>
          <w:lang w:val="de-DE"/>
        </w:rPr>
        <w:t>S</w:t>
      </w:r>
      <w:r w:rsidR="007E5341">
        <w:rPr>
          <w:rFonts w:cs="Arial"/>
          <w:b/>
          <w:sz w:val="20"/>
          <w:lang w:val="de-DE"/>
        </w:rPr>
        <w:t>VEREINBARUNG</w:t>
      </w:r>
    </w:p>
    <w:p w14:paraId="3AB0C1C6" w14:textId="77777777" w:rsidR="002413A8" w:rsidRPr="00E519C1" w:rsidRDefault="002413A8">
      <w:pPr>
        <w:jc w:val="both"/>
        <w:rPr>
          <w:rFonts w:cs="Arial"/>
          <w:sz w:val="20"/>
          <w:lang w:val="de-DE"/>
        </w:rPr>
      </w:pPr>
    </w:p>
    <w:tbl>
      <w:tblPr>
        <w:tblW w:w="0" w:type="auto"/>
        <w:tblLook w:val="04A0" w:firstRow="1" w:lastRow="0" w:firstColumn="1" w:lastColumn="0" w:noHBand="0" w:noVBand="1"/>
      </w:tblPr>
      <w:tblGrid>
        <w:gridCol w:w="4803"/>
        <w:gridCol w:w="4836"/>
      </w:tblGrid>
      <w:tr w:rsidR="003B4D53" w:rsidRPr="00E929DB" w14:paraId="18E4EE2E" w14:textId="77777777" w:rsidTr="007A2E97">
        <w:tc>
          <w:tcPr>
            <w:tcW w:w="5070" w:type="dxa"/>
          </w:tcPr>
          <w:p w14:paraId="2A069DD3" w14:textId="77777777" w:rsidR="00E929DB" w:rsidRDefault="003B4D53" w:rsidP="00E929DB">
            <w:pPr>
              <w:tabs>
                <w:tab w:val="left" w:pos="2160"/>
                <w:tab w:val="left" w:pos="8640"/>
                <w:tab w:val="left" w:pos="9360"/>
              </w:tabs>
              <w:spacing w:line="276" w:lineRule="auto"/>
              <w:ind w:left="-142" w:firstLine="142"/>
              <w:jc w:val="center"/>
              <w:rPr>
                <w:rFonts w:cs="Arial"/>
                <w:i/>
                <w:sz w:val="16"/>
                <w:szCs w:val="16"/>
              </w:rPr>
            </w:pPr>
            <w:r w:rsidRPr="00107F6D">
              <w:rPr>
                <w:rFonts w:cs="Arial"/>
                <w:i/>
                <w:sz w:val="16"/>
                <w:szCs w:val="16"/>
              </w:rPr>
              <w:t xml:space="preserve">This Agreement is made and entered into </w:t>
            </w:r>
            <w:r w:rsidR="003B240F" w:rsidRPr="00107F6D">
              <w:rPr>
                <w:rFonts w:cs="Arial"/>
                <w:i/>
                <w:sz w:val="16"/>
                <w:szCs w:val="16"/>
              </w:rPr>
              <w:t xml:space="preserve">this </w:t>
            </w:r>
            <w:r w:rsidR="008F523C" w:rsidRPr="002C0879">
              <w:rPr>
                <w:rFonts w:cs="Arial"/>
                <w:i/>
                <w:sz w:val="16"/>
                <w:szCs w:val="16"/>
                <w:shd w:val="clear" w:color="auto" w:fill="FFFFFF" w:themeFill="background1"/>
              </w:rPr>
              <w:fldChar w:fldCharType="begin">
                <w:ffData>
                  <w:name w:val="Text13"/>
                  <w:enabled/>
                  <w:calcOnExit w:val="0"/>
                  <w:textInput>
                    <w:maxLength w:val="4"/>
                  </w:textInput>
                </w:ffData>
              </w:fldChar>
            </w:r>
            <w:bookmarkStart w:id="0" w:name="Text13"/>
            <w:r w:rsidR="008F523C" w:rsidRPr="002C0879">
              <w:rPr>
                <w:rFonts w:cs="Arial"/>
                <w:i/>
                <w:sz w:val="16"/>
                <w:szCs w:val="16"/>
                <w:shd w:val="clear" w:color="auto" w:fill="FFFFFF" w:themeFill="background1"/>
              </w:rPr>
              <w:instrText xml:space="preserve"> FORMTEXT </w:instrText>
            </w:r>
            <w:r w:rsidR="008F523C" w:rsidRPr="002C0879">
              <w:rPr>
                <w:rFonts w:cs="Arial"/>
                <w:i/>
                <w:sz w:val="16"/>
                <w:szCs w:val="16"/>
                <w:shd w:val="clear" w:color="auto" w:fill="FFFFFF" w:themeFill="background1"/>
              </w:rPr>
            </w:r>
            <w:r w:rsidR="008F523C" w:rsidRPr="002C0879">
              <w:rPr>
                <w:rFonts w:cs="Arial"/>
                <w:i/>
                <w:sz w:val="16"/>
                <w:szCs w:val="16"/>
                <w:shd w:val="clear" w:color="auto" w:fill="FFFFFF" w:themeFill="background1"/>
              </w:rPr>
              <w:fldChar w:fldCharType="separate"/>
            </w:r>
            <w:r w:rsidR="008F523C" w:rsidRPr="002C0879">
              <w:rPr>
                <w:rFonts w:cs="Arial"/>
                <w:i/>
                <w:noProof/>
                <w:sz w:val="16"/>
                <w:szCs w:val="16"/>
                <w:shd w:val="clear" w:color="auto" w:fill="FFFFFF" w:themeFill="background1"/>
              </w:rPr>
              <w:t> </w:t>
            </w:r>
            <w:r w:rsidR="008F523C" w:rsidRPr="002C0879">
              <w:rPr>
                <w:rFonts w:cs="Arial"/>
                <w:i/>
                <w:noProof/>
                <w:sz w:val="16"/>
                <w:szCs w:val="16"/>
                <w:shd w:val="clear" w:color="auto" w:fill="FFFFFF" w:themeFill="background1"/>
              </w:rPr>
              <w:t> </w:t>
            </w:r>
            <w:r w:rsidR="008F523C" w:rsidRPr="002C0879">
              <w:rPr>
                <w:rFonts w:cs="Arial"/>
                <w:i/>
                <w:noProof/>
                <w:sz w:val="16"/>
                <w:szCs w:val="16"/>
                <w:shd w:val="clear" w:color="auto" w:fill="FFFFFF" w:themeFill="background1"/>
              </w:rPr>
              <w:t> </w:t>
            </w:r>
            <w:r w:rsidR="008F523C" w:rsidRPr="002C0879">
              <w:rPr>
                <w:rFonts w:cs="Arial"/>
                <w:i/>
                <w:noProof/>
                <w:sz w:val="16"/>
                <w:szCs w:val="16"/>
                <w:shd w:val="clear" w:color="auto" w:fill="FFFFFF" w:themeFill="background1"/>
              </w:rPr>
              <w:t> </w:t>
            </w:r>
            <w:r w:rsidR="008F523C" w:rsidRPr="002C0879">
              <w:rPr>
                <w:rFonts w:cs="Arial"/>
                <w:i/>
                <w:sz w:val="16"/>
                <w:szCs w:val="16"/>
                <w:shd w:val="clear" w:color="auto" w:fill="FFFFFF" w:themeFill="background1"/>
              </w:rPr>
              <w:fldChar w:fldCharType="end"/>
            </w:r>
            <w:bookmarkEnd w:id="0"/>
            <w:r w:rsidR="008F523C">
              <w:rPr>
                <w:rFonts w:cs="Arial"/>
                <w:i/>
                <w:sz w:val="16"/>
                <w:szCs w:val="16"/>
              </w:rPr>
              <w:t xml:space="preserve"> </w:t>
            </w:r>
            <w:r w:rsidR="003B240F" w:rsidRPr="00107F6D">
              <w:rPr>
                <w:rFonts w:cs="Arial"/>
                <w:i/>
                <w:sz w:val="16"/>
                <w:szCs w:val="16"/>
              </w:rPr>
              <w:t xml:space="preserve">day of </w:t>
            </w:r>
          </w:p>
          <w:p w14:paraId="5AE179C6" w14:textId="77777777" w:rsidR="003B4D53" w:rsidRPr="00107F6D" w:rsidRDefault="00E929DB" w:rsidP="00E929DB">
            <w:pPr>
              <w:tabs>
                <w:tab w:val="left" w:pos="2160"/>
                <w:tab w:val="left" w:pos="8640"/>
                <w:tab w:val="left" w:pos="9360"/>
              </w:tabs>
              <w:spacing w:line="276" w:lineRule="auto"/>
              <w:ind w:left="-142" w:firstLine="142"/>
              <w:jc w:val="center"/>
              <w:rPr>
                <w:rFonts w:cs="Arial"/>
                <w:sz w:val="16"/>
                <w:szCs w:val="16"/>
              </w:rPr>
            </w:pPr>
            <w:r w:rsidRPr="002C0879">
              <w:rPr>
                <w:rFonts w:cs="Arial"/>
                <w:i/>
                <w:color w:val="auto"/>
                <w:sz w:val="16"/>
                <w:szCs w:val="16"/>
                <w:shd w:val="clear" w:color="auto" w:fill="FFFFFF" w:themeFill="background1"/>
              </w:rPr>
              <w:fldChar w:fldCharType="begin">
                <w:ffData>
                  <w:name w:val="Text9"/>
                  <w:enabled/>
                  <w:calcOnExit w:val="0"/>
                  <w:textInput>
                    <w:maxLength w:val="10"/>
                  </w:textInput>
                </w:ffData>
              </w:fldChar>
            </w:r>
            <w:bookmarkStart w:id="1" w:name="Text9"/>
            <w:r w:rsidRPr="002C0879">
              <w:rPr>
                <w:rFonts w:cs="Arial"/>
                <w:i/>
                <w:color w:val="auto"/>
                <w:sz w:val="16"/>
                <w:szCs w:val="16"/>
                <w:shd w:val="clear" w:color="auto" w:fill="FFFFFF" w:themeFill="background1"/>
              </w:rPr>
              <w:instrText xml:space="preserve"> FORMTEXT </w:instrText>
            </w:r>
            <w:r w:rsidRPr="002C0879">
              <w:rPr>
                <w:rFonts w:cs="Arial"/>
                <w:i/>
                <w:color w:val="auto"/>
                <w:sz w:val="16"/>
                <w:szCs w:val="16"/>
                <w:shd w:val="clear" w:color="auto" w:fill="FFFFFF" w:themeFill="background1"/>
              </w:rPr>
            </w:r>
            <w:r w:rsidRPr="002C0879">
              <w:rPr>
                <w:rFonts w:cs="Arial"/>
                <w:i/>
                <w:color w:val="auto"/>
                <w:sz w:val="16"/>
                <w:szCs w:val="16"/>
                <w:shd w:val="clear" w:color="auto" w:fill="FFFFFF" w:themeFill="background1"/>
              </w:rPr>
              <w:fldChar w:fldCharType="separate"/>
            </w:r>
            <w:r w:rsidRPr="002C0879">
              <w:rPr>
                <w:rFonts w:cs="Arial"/>
                <w:i/>
                <w:noProof/>
                <w:color w:val="auto"/>
                <w:sz w:val="16"/>
                <w:szCs w:val="16"/>
                <w:shd w:val="clear" w:color="auto" w:fill="FFFFFF" w:themeFill="background1"/>
              </w:rPr>
              <w:t> </w:t>
            </w:r>
            <w:r w:rsidRPr="002C0879">
              <w:rPr>
                <w:rFonts w:cs="Arial"/>
                <w:i/>
                <w:noProof/>
                <w:color w:val="auto"/>
                <w:sz w:val="16"/>
                <w:szCs w:val="16"/>
                <w:shd w:val="clear" w:color="auto" w:fill="FFFFFF" w:themeFill="background1"/>
              </w:rPr>
              <w:t> </w:t>
            </w:r>
            <w:r w:rsidRPr="002C0879">
              <w:rPr>
                <w:rFonts w:cs="Arial"/>
                <w:i/>
                <w:noProof/>
                <w:color w:val="auto"/>
                <w:sz w:val="16"/>
                <w:szCs w:val="16"/>
                <w:shd w:val="clear" w:color="auto" w:fill="FFFFFF" w:themeFill="background1"/>
              </w:rPr>
              <w:t> </w:t>
            </w:r>
            <w:r w:rsidRPr="002C0879">
              <w:rPr>
                <w:rFonts w:cs="Arial"/>
                <w:i/>
                <w:noProof/>
                <w:color w:val="auto"/>
                <w:sz w:val="16"/>
                <w:szCs w:val="16"/>
                <w:shd w:val="clear" w:color="auto" w:fill="FFFFFF" w:themeFill="background1"/>
              </w:rPr>
              <w:t> </w:t>
            </w:r>
            <w:r w:rsidRPr="002C0879">
              <w:rPr>
                <w:rFonts w:cs="Arial"/>
                <w:i/>
                <w:noProof/>
                <w:color w:val="auto"/>
                <w:sz w:val="16"/>
                <w:szCs w:val="16"/>
                <w:shd w:val="clear" w:color="auto" w:fill="FFFFFF" w:themeFill="background1"/>
              </w:rPr>
              <w:t> </w:t>
            </w:r>
            <w:r w:rsidRPr="002C0879">
              <w:rPr>
                <w:rFonts w:cs="Arial"/>
                <w:i/>
                <w:color w:val="auto"/>
                <w:sz w:val="16"/>
                <w:szCs w:val="16"/>
                <w:shd w:val="clear" w:color="auto" w:fill="FFFFFF" w:themeFill="background1"/>
              </w:rPr>
              <w:fldChar w:fldCharType="end"/>
            </w:r>
            <w:bookmarkEnd w:id="1"/>
            <w:r w:rsidR="003B240F" w:rsidRPr="00107F6D">
              <w:rPr>
                <w:rFonts w:cs="Arial"/>
                <w:i/>
                <w:sz w:val="16"/>
                <w:szCs w:val="16"/>
              </w:rPr>
              <w:t xml:space="preserve">, </w:t>
            </w:r>
            <w:r w:rsidR="003B240F" w:rsidRPr="00E929DB">
              <w:rPr>
                <w:rFonts w:cs="Arial"/>
                <w:i/>
                <w:color w:val="auto"/>
                <w:sz w:val="16"/>
                <w:szCs w:val="16"/>
              </w:rPr>
              <w:t>20</w:t>
            </w:r>
            <w:r w:rsidRPr="00E929DB">
              <w:rPr>
                <w:rFonts w:cs="Arial"/>
                <w:i/>
                <w:color w:val="auto"/>
                <w:sz w:val="16"/>
                <w:szCs w:val="16"/>
              </w:rPr>
              <w:fldChar w:fldCharType="begin">
                <w:ffData>
                  <w:name w:val="Text10"/>
                  <w:enabled/>
                  <w:calcOnExit w:val="0"/>
                  <w:textInput>
                    <w:maxLength w:val="2"/>
                  </w:textInput>
                </w:ffData>
              </w:fldChar>
            </w:r>
            <w:bookmarkStart w:id="2" w:name="Text10"/>
            <w:r w:rsidRPr="00E929DB">
              <w:rPr>
                <w:rFonts w:cs="Arial"/>
                <w:i/>
                <w:color w:val="auto"/>
                <w:sz w:val="16"/>
                <w:szCs w:val="16"/>
              </w:rPr>
              <w:instrText xml:space="preserve"> FORMTEXT </w:instrText>
            </w:r>
            <w:r w:rsidRPr="00E929DB">
              <w:rPr>
                <w:rFonts w:cs="Arial"/>
                <w:i/>
                <w:color w:val="auto"/>
                <w:sz w:val="16"/>
                <w:szCs w:val="16"/>
              </w:rPr>
            </w:r>
            <w:r w:rsidRPr="00E929DB">
              <w:rPr>
                <w:rFonts w:cs="Arial"/>
                <w:i/>
                <w:color w:val="auto"/>
                <w:sz w:val="16"/>
                <w:szCs w:val="16"/>
              </w:rPr>
              <w:fldChar w:fldCharType="separate"/>
            </w:r>
            <w:r w:rsidRPr="00E929DB">
              <w:rPr>
                <w:rFonts w:cs="Arial"/>
                <w:i/>
                <w:noProof/>
                <w:color w:val="auto"/>
                <w:sz w:val="16"/>
                <w:szCs w:val="16"/>
              </w:rPr>
              <w:t> </w:t>
            </w:r>
            <w:r w:rsidRPr="00E929DB">
              <w:rPr>
                <w:rFonts w:cs="Arial"/>
                <w:i/>
                <w:noProof/>
                <w:color w:val="auto"/>
                <w:sz w:val="16"/>
                <w:szCs w:val="16"/>
              </w:rPr>
              <w:t> </w:t>
            </w:r>
            <w:r w:rsidRPr="00E929DB">
              <w:rPr>
                <w:rFonts w:cs="Arial"/>
                <w:i/>
                <w:color w:val="auto"/>
                <w:sz w:val="16"/>
                <w:szCs w:val="16"/>
              </w:rPr>
              <w:fldChar w:fldCharType="end"/>
            </w:r>
            <w:bookmarkEnd w:id="2"/>
            <w:r w:rsidR="003B240F" w:rsidRPr="00107F6D">
              <w:rPr>
                <w:rFonts w:cs="Arial"/>
                <w:i/>
                <w:sz w:val="16"/>
                <w:szCs w:val="16"/>
              </w:rPr>
              <w:t xml:space="preserve"> (</w:t>
            </w:r>
            <w:r w:rsidR="003B4D53" w:rsidRPr="00107F6D">
              <w:rPr>
                <w:rFonts w:cs="Arial"/>
                <w:i/>
                <w:sz w:val="16"/>
                <w:szCs w:val="16"/>
              </w:rPr>
              <w:t>“Effective Date”) by and</w:t>
            </w:r>
          </w:p>
        </w:tc>
        <w:tc>
          <w:tcPr>
            <w:tcW w:w="5103" w:type="dxa"/>
          </w:tcPr>
          <w:p w14:paraId="17097DC5" w14:textId="77777777" w:rsidR="00E929DB" w:rsidRDefault="00BD21EB">
            <w:pPr>
              <w:spacing w:line="276" w:lineRule="auto"/>
              <w:jc w:val="both"/>
              <w:rPr>
                <w:rFonts w:cs="Arial"/>
                <w:color w:val="auto"/>
                <w:sz w:val="16"/>
                <w:szCs w:val="16"/>
                <w:lang w:val="de-DE"/>
              </w:rPr>
            </w:pPr>
            <w:r>
              <w:rPr>
                <w:rFonts w:cs="Arial"/>
                <w:sz w:val="16"/>
                <w:szCs w:val="16"/>
                <w:lang w:val="de-DE"/>
              </w:rPr>
              <w:t>Diese Vereinbarung</w:t>
            </w:r>
            <w:r w:rsidR="003B4D53" w:rsidRPr="00107F6D">
              <w:rPr>
                <w:rFonts w:cs="Arial"/>
                <w:sz w:val="16"/>
                <w:szCs w:val="16"/>
                <w:lang w:val="de-DE"/>
              </w:rPr>
              <w:t xml:space="preserve"> </w:t>
            </w:r>
            <w:r w:rsidR="00D058BE" w:rsidRPr="00107F6D">
              <w:rPr>
                <w:rFonts w:cs="Arial"/>
                <w:sz w:val="16"/>
                <w:szCs w:val="16"/>
                <w:lang w:val="de-DE"/>
              </w:rPr>
              <w:t xml:space="preserve">tritt am </w:t>
            </w:r>
            <w:r w:rsidR="00FD2F4D" w:rsidRPr="002C0879">
              <w:rPr>
                <w:rFonts w:cs="Arial"/>
                <w:sz w:val="16"/>
                <w:szCs w:val="16"/>
                <w:shd w:val="clear" w:color="auto" w:fill="FFFFFF" w:themeFill="background1"/>
                <w:lang w:val="de-DE"/>
              </w:rPr>
              <w:fldChar w:fldCharType="begin">
                <w:ffData>
                  <w:name w:val="Text11"/>
                  <w:enabled/>
                  <w:calcOnExit w:val="0"/>
                  <w:textInput>
                    <w:maxLength w:val="16"/>
                  </w:textInput>
                </w:ffData>
              </w:fldChar>
            </w:r>
            <w:bookmarkStart w:id="3" w:name="Text11"/>
            <w:r w:rsidR="00FD2F4D" w:rsidRPr="002C0879">
              <w:rPr>
                <w:rFonts w:cs="Arial"/>
                <w:sz w:val="16"/>
                <w:szCs w:val="16"/>
                <w:shd w:val="clear" w:color="auto" w:fill="FFFFFF" w:themeFill="background1"/>
                <w:lang w:val="de-DE"/>
              </w:rPr>
              <w:instrText xml:space="preserve"> FORMTEXT </w:instrText>
            </w:r>
            <w:r w:rsidR="00FD2F4D" w:rsidRPr="002C0879">
              <w:rPr>
                <w:rFonts w:cs="Arial"/>
                <w:sz w:val="16"/>
                <w:szCs w:val="16"/>
                <w:shd w:val="clear" w:color="auto" w:fill="FFFFFF" w:themeFill="background1"/>
                <w:lang w:val="de-DE"/>
              </w:rPr>
            </w:r>
            <w:r w:rsidR="00FD2F4D" w:rsidRPr="002C0879">
              <w:rPr>
                <w:rFonts w:cs="Arial"/>
                <w:sz w:val="16"/>
                <w:szCs w:val="16"/>
                <w:shd w:val="clear" w:color="auto" w:fill="FFFFFF" w:themeFill="background1"/>
                <w:lang w:val="de-DE"/>
              </w:rPr>
              <w:fldChar w:fldCharType="separate"/>
            </w:r>
            <w:r w:rsidR="00FD2F4D" w:rsidRPr="002C0879">
              <w:rPr>
                <w:rFonts w:cs="Arial"/>
                <w:noProof/>
                <w:sz w:val="16"/>
                <w:szCs w:val="16"/>
                <w:shd w:val="clear" w:color="auto" w:fill="FFFFFF" w:themeFill="background1"/>
                <w:lang w:val="de-DE"/>
              </w:rPr>
              <w:t> </w:t>
            </w:r>
            <w:r w:rsidR="00FD2F4D" w:rsidRPr="002C0879">
              <w:rPr>
                <w:rFonts w:cs="Arial"/>
                <w:noProof/>
                <w:sz w:val="16"/>
                <w:szCs w:val="16"/>
                <w:shd w:val="clear" w:color="auto" w:fill="FFFFFF" w:themeFill="background1"/>
                <w:lang w:val="de-DE"/>
              </w:rPr>
              <w:t> </w:t>
            </w:r>
            <w:r w:rsidR="00FD2F4D" w:rsidRPr="002C0879">
              <w:rPr>
                <w:rFonts w:cs="Arial"/>
                <w:noProof/>
                <w:sz w:val="16"/>
                <w:szCs w:val="16"/>
                <w:shd w:val="clear" w:color="auto" w:fill="FFFFFF" w:themeFill="background1"/>
                <w:lang w:val="de-DE"/>
              </w:rPr>
              <w:t> </w:t>
            </w:r>
            <w:r w:rsidR="00FD2F4D" w:rsidRPr="002C0879">
              <w:rPr>
                <w:rFonts w:cs="Arial"/>
                <w:noProof/>
                <w:sz w:val="16"/>
                <w:szCs w:val="16"/>
                <w:shd w:val="clear" w:color="auto" w:fill="FFFFFF" w:themeFill="background1"/>
                <w:lang w:val="de-DE"/>
              </w:rPr>
              <w:t> </w:t>
            </w:r>
            <w:r w:rsidR="00FD2F4D" w:rsidRPr="002C0879">
              <w:rPr>
                <w:rFonts w:cs="Arial"/>
                <w:noProof/>
                <w:sz w:val="16"/>
                <w:szCs w:val="16"/>
                <w:shd w:val="clear" w:color="auto" w:fill="FFFFFF" w:themeFill="background1"/>
                <w:lang w:val="de-DE"/>
              </w:rPr>
              <w:t> </w:t>
            </w:r>
            <w:r w:rsidR="00FD2F4D" w:rsidRPr="002C0879">
              <w:rPr>
                <w:rFonts w:cs="Arial"/>
                <w:sz w:val="16"/>
                <w:szCs w:val="16"/>
                <w:shd w:val="clear" w:color="auto" w:fill="FFFFFF" w:themeFill="background1"/>
                <w:lang w:val="de-DE"/>
              </w:rPr>
              <w:fldChar w:fldCharType="end"/>
            </w:r>
            <w:bookmarkEnd w:id="3"/>
            <w:r w:rsidR="00E929DB">
              <w:rPr>
                <w:rFonts w:cs="Arial"/>
                <w:sz w:val="16"/>
                <w:szCs w:val="16"/>
                <w:lang w:val="de-DE"/>
              </w:rPr>
              <w:t xml:space="preserve"> </w:t>
            </w:r>
            <w:r w:rsidR="00E805AA">
              <w:rPr>
                <w:rFonts w:cs="Arial"/>
                <w:sz w:val="16"/>
                <w:szCs w:val="16"/>
                <w:lang w:val="de-DE"/>
              </w:rPr>
              <w:t>20</w:t>
            </w:r>
            <w:r w:rsidR="00E929DB" w:rsidRPr="002C0879">
              <w:rPr>
                <w:rFonts w:cs="Arial"/>
                <w:sz w:val="16"/>
                <w:szCs w:val="16"/>
                <w:shd w:val="clear" w:color="auto" w:fill="FFFFFF" w:themeFill="background1"/>
                <w:lang w:val="de-DE"/>
              </w:rPr>
              <w:fldChar w:fldCharType="begin">
                <w:ffData>
                  <w:name w:val="Text12"/>
                  <w:enabled/>
                  <w:calcOnExit w:val="0"/>
                  <w:textInput>
                    <w:maxLength w:val="2"/>
                  </w:textInput>
                </w:ffData>
              </w:fldChar>
            </w:r>
            <w:bookmarkStart w:id="4" w:name="Text12"/>
            <w:r w:rsidR="00E929DB" w:rsidRPr="002C0879">
              <w:rPr>
                <w:rFonts w:cs="Arial"/>
                <w:sz w:val="16"/>
                <w:szCs w:val="16"/>
                <w:shd w:val="clear" w:color="auto" w:fill="FFFFFF" w:themeFill="background1"/>
                <w:lang w:val="de-DE"/>
              </w:rPr>
              <w:instrText xml:space="preserve"> FORMTEXT </w:instrText>
            </w:r>
            <w:r w:rsidR="00E929DB" w:rsidRPr="002C0879">
              <w:rPr>
                <w:rFonts w:cs="Arial"/>
                <w:sz w:val="16"/>
                <w:szCs w:val="16"/>
                <w:shd w:val="clear" w:color="auto" w:fill="FFFFFF" w:themeFill="background1"/>
                <w:lang w:val="de-DE"/>
              </w:rPr>
            </w:r>
            <w:r w:rsidR="00E929DB" w:rsidRPr="002C0879">
              <w:rPr>
                <w:rFonts w:cs="Arial"/>
                <w:sz w:val="16"/>
                <w:szCs w:val="16"/>
                <w:shd w:val="clear" w:color="auto" w:fill="FFFFFF" w:themeFill="background1"/>
                <w:lang w:val="de-DE"/>
              </w:rPr>
              <w:fldChar w:fldCharType="separate"/>
            </w:r>
            <w:r w:rsidR="00E929DB" w:rsidRPr="002C0879">
              <w:rPr>
                <w:rFonts w:cs="Arial"/>
                <w:noProof/>
                <w:sz w:val="16"/>
                <w:szCs w:val="16"/>
                <w:shd w:val="clear" w:color="auto" w:fill="FFFFFF" w:themeFill="background1"/>
                <w:lang w:val="de-DE"/>
              </w:rPr>
              <w:t> </w:t>
            </w:r>
            <w:r w:rsidR="00E929DB" w:rsidRPr="002C0879">
              <w:rPr>
                <w:rFonts w:cs="Arial"/>
                <w:noProof/>
                <w:sz w:val="16"/>
                <w:szCs w:val="16"/>
                <w:shd w:val="clear" w:color="auto" w:fill="FFFFFF" w:themeFill="background1"/>
                <w:lang w:val="de-DE"/>
              </w:rPr>
              <w:t> </w:t>
            </w:r>
            <w:r w:rsidR="00E929DB" w:rsidRPr="002C0879">
              <w:rPr>
                <w:rFonts w:cs="Arial"/>
                <w:sz w:val="16"/>
                <w:szCs w:val="16"/>
                <w:shd w:val="clear" w:color="auto" w:fill="FFFFFF" w:themeFill="background1"/>
                <w:lang w:val="de-DE"/>
              </w:rPr>
              <w:fldChar w:fldCharType="end"/>
            </w:r>
            <w:bookmarkEnd w:id="4"/>
            <w:r w:rsidR="00E805AA">
              <w:rPr>
                <w:rFonts w:cs="Arial"/>
                <w:sz w:val="16"/>
                <w:szCs w:val="16"/>
                <w:lang w:val="de-DE"/>
              </w:rPr>
              <w:t xml:space="preserve"> </w:t>
            </w:r>
            <w:r w:rsidR="00D058BE" w:rsidRPr="00107F6D">
              <w:rPr>
                <w:rFonts w:cs="Arial"/>
                <w:sz w:val="16"/>
                <w:szCs w:val="16"/>
                <w:lang w:val="de-DE"/>
              </w:rPr>
              <w:t xml:space="preserve">in Kraft </w:t>
            </w:r>
          </w:p>
          <w:p w14:paraId="622AA410" w14:textId="77777777" w:rsidR="003B4D53" w:rsidRPr="00107F6D" w:rsidRDefault="00D058BE">
            <w:pPr>
              <w:spacing w:line="276" w:lineRule="auto"/>
              <w:jc w:val="both"/>
              <w:rPr>
                <w:rFonts w:cs="Arial"/>
                <w:sz w:val="16"/>
                <w:szCs w:val="16"/>
                <w:lang w:val="de-DE"/>
              </w:rPr>
            </w:pPr>
            <w:r w:rsidRPr="00107F6D">
              <w:rPr>
                <w:rFonts w:cs="Arial"/>
                <w:sz w:val="16"/>
                <w:szCs w:val="16"/>
                <w:lang w:val="de-DE"/>
              </w:rPr>
              <w:t xml:space="preserve">und wird geschlossen </w:t>
            </w:r>
          </w:p>
        </w:tc>
      </w:tr>
    </w:tbl>
    <w:p w14:paraId="21921190" w14:textId="77777777" w:rsidR="007A2E97" w:rsidRPr="00107F6D" w:rsidRDefault="007A2E97" w:rsidP="00332CE2">
      <w:pPr>
        <w:tabs>
          <w:tab w:val="left" w:pos="2160"/>
          <w:tab w:val="left" w:pos="8640"/>
          <w:tab w:val="left" w:pos="9360"/>
        </w:tabs>
        <w:spacing w:line="360" w:lineRule="auto"/>
        <w:jc w:val="center"/>
        <w:rPr>
          <w:rFonts w:cs="Arial"/>
          <w:i/>
          <w:sz w:val="16"/>
          <w:szCs w:val="16"/>
          <w:lang w:val="de-DE"/>
        </w:rPr>
      </w:pPr>
    </w:p>
    <w:p w14:paraId="7BB87349" w14:textId="77777777" w:rsidR="00332CE2" w:rsidRPr="00107F6D" w:rsidRDefault="00010FB8" w:rsidP="00332CE2">
      <w:pPr>
        <w:tabs>
          <w:tab w:val="left" w:pos="2160"/>
          <w:tab w:val="left" w:pos="8640"/>
          <w:tab w:val="left" w:pos="9360"/>
        </w:tabs>
        <w:spacing w:line="360" w:lineRule="auto"/>
        <w:jc w:val="center"/>
        <w:rPr>
          <w:rFonts w:cs="Arial"/>
          <w:sz w:val="16"/>
          <w:szCs w:val="16"/>
          <w:lang w:val="de-DE"/>
        </w:rPr>
      </w:pPr>
      <w:r w:rsidRPr="00107F6D">
        <w:rPr>
          <w:rFonts w:cs="Arial"/>
          <w:i/>
          <w:sz w:val="16"/>
          <w:szCs w:val="16"/>
          <w:lang w:val="de-DE"/>
        </w:rPr>
        <w:t>b</w:t>
      </w:r>
      <w:r w:rsidR="00332CE2" w:rsidRPr="00107F6D">
        <w:rPr>
          <w:rFonts w:cs="Arial"/>
          <w:i/>
          <w:sz w:val="16"/>
          <w:szCs w:val="16"/>
          <w:lang w:val="de-DE"/>
        </w:rPr>
        <w:t>etween</w:t>
      </w:r>
      <w:r w:rsidR="002445FF" w:rsidRPr="00107F6D">
        <w:rPr>
          <w:rFonts w:cs="Arial"/>
          <w:i/>
          <w:sz w:val="16"/>
          <w:szCs w:val="16"/>
          <w:lang w:val="de-DE"/>
        </w:rPr>
        <w:t>/</w:t>
      </w:r>
      <w:r w:rsidRPr="00107F6D">
        <w:rPr>
          <w:rFonts w:cs="Arial"/>
          <w:sz w:val="16"/>
          <w:szCs w:val="16"/>
          <w:lang w:val="de-DE"/>
        </w:rPr>
        <w:t>z</w:t>
      </w:r>
      <w:r w:rsidR="002445FF" w:rsidRPr="00107F6D">
        <w:rPr>
          <w:rFonts w:cs="Arial"/>
          <w:sz w:val="16"/>
          <w:szCs w:val="16"/>
          <w:lang w:val="de-DE"/>
        </w:rPr>
        <w:t>wischen</w:t>
      </w:r>
    </w:p>
    <w:p w14:paraId="6E2BBDA4" w14:textId="0C9BB236" w:rsidR="00E138FB" w:rsidRPr="00107F6D" w:rsidRDefault="00712233" w:rsidP="00444D95">
      <w:pPr>
        <w:tabs>
          <w:tab w:val="left" w:pos="2160"/>
          <w:tab w:val="left" w:pos="8640"/>
          <w:tab w:val="left" w:pos="9360"/>
        </w:tabs>
        <w:spacing w:before="120" w:line="276" w:lineRule="auto"/>
        <w:jc w:val="center"/>
        <w:rPr>
          <w:rFonts w:cs="Arial"/>
          <w:b/>
          <w:sz w:val="16"/>
          <w:szCs w:val="16"/>
          <w:lang w:val="de-DE"/>
        </w:rPr>
      </w:pPr>
      <w:r>
        <w:rPr>
          <w:rFonts w:cs="Arial"/>
          <w:b/>
          <w:sz w:val="16"/>
          <w:szCs w:val="16"/>
          <w:lang w:val="de-DE"/>
        </w:rPr>
        <w:t>Swiss3D GmbH</w:t>
      </w:r>
    </w:p>
    <w:p w14:paraId="5492CF4E" w14:textId="55158655" w:rsidR="00F25E28" w:rsidRPr="00107F6D" w:rsidRDefault="00712233" w:rsidP="002445FF">
      <w:pPr>
        <w:tabs>
          <w:tab w:val="left" w:pos="2160"/>
          <w:tab w:val="left" w:pos="4962"/>
          <w:tab w:val="left" w:pos="8640"/>
          <w:tab w:val="left" w:pos="9360"/>
        </w:tabs>
        <w:spacing w:line="276" w:lineRule="auto"/>
        <w:jc w:val="center"/>
        <w:rPr>
          <w:rFonts w:cs="Arial"/>
          <w:sz w:val="16"/>
          <w:szCs w:val="16"/>
          <w:lang w:val="de-DE"/>
        </w:rPr>
      </w:pPr>
      <w:proofErr w:type="spellStart"/>
      <w:r>
        <w:rPr>
          <w:rFonts w:cs="Arial"/>
          <w:sz w:val="16"/>
          <w:szCs w:val="16"/>
          <w:lang w:val="de-DE"/>
        </w:rPr>
        <w:t>Römerstrasse</w:t>
      </w:r>
      <w:proofErr w:type="spellEnd"/>
      <w:r>
        <w:rPr>
          <w:rFonts w:cs="Arial"/>
          <w:sz w:val="16"/>
          <w:szCs w:val="16"/>
          <w:lang w:val="de-DE"/>
        </w:rPr>
        <w:t xml:space="preserve"> 6 - 4512 Bellach - Schweiz</w:t>
      </w:r>
    </w:p>
    <w:p w14:paraId="1F27CDE3" w14:textId="71A9A381" w:rsidR="00F25E28" w:rsidRPr="00107F6D" w:rsidRDefault="00F25E28" w:rsidP="002445FF">
      <w:pPr>
        <w:tabs>
          <w:tab w:val="left" w:pos="2160"/>
          <w:tab w:val="left" w:pos="8640"/>
          <w:tab w:val="left" w:pos="9360"/>
        </w:tabs>
        <w:spacing w:after="120" w:line="276" w:lineRule="auto"/>
        <w:jc w:val="center"/>
        <w:rPr>
          <w:rFonts w:cs="Arial"/>
          <w:sz w:val="16"/>
          <w:szCs w:val="16"/>
          <w:lang w:val="de-DE"/>
        </w:rPr>
      </w:pPr>
      <w:r w:rsidRPr="00107F6D">
        <w:rPr>
          <w:rFonts w:cs="Arial"/>
          <w:sz w:val="16"/>
          <w:szCs w:val="16"/>
          <w:lang w:val="de-DE"/>
        </w:rPr>
        <w:t>("</w:t>
      </w:r>
      <w:r w:rsidR="00712233">
        <w:rPr>
          <w:rFonts w:cs="Arial"/>
          <w:sz w:val="16"/>
          <w:szCs w:val="16"/>
          <w:lang w:val="de-DE"/>
        </w:rPr>
        <w:t>Swiss3D</w:t>
      </w:r>
      <w:r w:rsidRPr="00107F6D">
        <w:rPr>
          <w:rFonts w:cs="Arial"/>
          <w:sz w:val="16"/>
          <w:szCs w:val="16"/>
          <w:lang w:val="de-DE"/>
        </w:rPr>
        <w:t>")</w:t>
      </w:r>
    </w:p>
    <w:p w14:paraId="55123C2E" w14:textId="77777777" w:rsidR="00E138FB" w:rsidRPr="00107F6D" w:rsidRDefault="00D058BE" w:rsidP="00332CE2">
      <w:pPr>
        <w:tabs>
          <w:tab w:val="left" w:pos="2160"/>
          <w:tab w:val="left" w:pos="8640"/>
          <w:tab w:val="left" w:pos="9360"/>
        </w:tabs>
        <w:spacing w:line="360" w:lineRule="auto"/>
        <w:jc w:val="center"/>
        <w:rPr>
          <w:rFonts w:cs="Arial"/>
          <w:i/>
          <w:sz w:val="16"/>
          <w:szCs w:val="16"/>
          <w:lang w:val="de-DE"/>
        </w:rPr>
      </w:pPr>
      <w:r w:rsidRPr="00107F6D">
        <w:rPr>
          <w:rFonts w:cs="Arial"/>
          <w:i/>
          <w:sz w:val="16"/>
          <w:szCs w:val="16"/>
          <w:lang w:val="de-DE"/>
        </w:rPr>
        <w:t>a</w:t>
      </w:r>
      <w:r w:rsidR="003B45AB" w:rsidRPr="00107F6D">
        <w:rPr>
          <w:rFonts w:cs="Arial"/>
          <w:i/>
          <w:sz w:val="16"/>
          <w:szCs w:val="16"/>
          <w:lang w:val="de-DE"/>
        </w:rPr>
        <w:t>nd</w:t>
      </w:r>
      <w:r w:rsidR="002445FF" w:rsidRPr="00107F6D">
        <w:rPr>
          <w:rFonts w:cs="Arial"/>
          <w:i/>
          <w:sz w:val="16"/>
          <w:szCs w:val="16"/>
          <w:lang w:val="de-DE"/>
        </w:rPr>
        <w:t>/</w:t>
      </w:r>
      <w:r w:rsidRPr="00107F6D">
        <w:rPr>
          <w:rFonts w:cs="Arial"/>
          <w:i/>
          <w:sz w:val="16"/>
          <w:szCs w:val="16"/>
          <w:lang w:val="de-DE"/>
        </w:rPr>
        <w:t>u</w:t>
      </w:r>
      <w:r w:rsidR="002445FF" w:rsidRPr="00107F6D">
        <w:rPr>
          <w:rFonts w:cs="Arial"/>
          <w:sz w:val="16"/>
          <w:szCs w:val="16"/>
          <w:lang w:val="de-DE"/>
        </w:rPr>
        <w:t>nd</w:t>
      </w:r>
    </w:p>
    <w:bookmarkStart w:id="5" w:name="Text1"/>
    <w:p w14:paraId="379B8BD3" w14:textId="77777777" w:rsidR="003B4D53" w:rsidRPr="00054BC5" w:rsidRDefault="00300855" w:rsidP="002C0879">
      <w:pPr>
        <w:shd w:val="clear" w:color="auto" w:fill="FFFFFF" w:themeFill="background1"/>
        <w:tabs>
          <w:tab w:val="left" w:pos="2160"/>
          <w:tab w:val="left" w:pos="8640"/>
          <w:tab w:val="left" w:pos="9360"/>
        </w:tabs>
        <w:spacing w:line="276" w:lineRule="auto"/>
        <w:jc w:val="center"/>
        <w:rPr>
          <w:rFonts w:cs="Arial"/>
          <w:i/>
          <w:noProof/>
          <w:sz w:val="16"/>
          <w:szCs w:val="16"/>
          <w:shd w:val="clear" w:color="auto" w:fill="F2F2F2" w:themeFill="background1" w:themeFillShade="F2"/>
          <w:lang w:val="de-DE"/>
        </w:rPr>
      </w:pPr>
      <w:r w:rsidRPr="002C0879">
        <w:rPr>
          <w:rFonts w:cs="Arial"/>
          <w:noProof/>
          <w:sz w:val="16"/>
          <w:szCs w:val="16"/>
          <w:shd w:val="clear" w:color="auto" w:fill="FFFFFF" w:themeFill="background1"/>
          <w:lang w:val="de-DE"/>
        </w:rPr>
        <w:fldChar w:fldCharType="begin">
          <w:ffData>
            <w:name w:val="Text1"/>
            <w:enabled/>
            <w:calcOnExit w:val="0"/>
            <w:textInput>
              <w:maxLength w:val="90"/>
            </w:textInput>
          </w:ffData>
        </w:fldChar>
      </w:r>
      <w:r w:rsidRPr="002C0879">
        <w:rPr>
          <w:rFonts w:cs="Arial"/>
          <w:noProof/>
          <w:sz w:val="16"/>
          <w:szCs w:val="16"/>
          <w:shd w:val="clear" w:color="auto" w:fill="FFFFFF" w:themeFill="background1"/>
          <w:lang w:val="de-DE"/>
        </w:rPr>
        <w:instrText xml:space="preserve"> FORMTEXT </w:instrText>
      </w:r>
      <w:r w:rsidRPr="002C0879">
        <w:rPr>
          <w:rFonts w:cs="Arial"/>
          <w:noProof/>
          <w:sz w:val="16"/>
          <w:szCs w:val="16"/>
          <w:shd w:val="clear" w:color="auto" w:fill="FFFFFF" w:themeFill="background1"/>
          <w:lang w:val="de-DE"/>
        </w:rPr>
      </w:r>
      <w:r w:rsidRPr="002C0879">
        <w:rPr>
          <w:rFonts w:cs="Arial"/>
          <w:noProof/>
          <w:sz w:val="16"/>
          <w:szCs w:val="16"/>
          <w:shd w:val="clear" w:color="auto" w:fill="FFFFFF" w:themeFill="background1"/>
          <w:lang w:val="de-DE"/>
        </w:rPr>
        <w:fldChar w:fldCharType="separate"/>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Pr="002C0879">
        <w:rPr>
          <w:rFonts w:cs="Arial"/>
          <w:noProof/>
          <w:sz w:val="16"/>
          <w:szCs w:val="16"/>
          <w:shd w:val="clear" w:color="auto" w:fill="FFFFFF" w:themeFill="background1"/>
          <w:lang w:val="de-DE"/>
        </w:rPr>
        <w:fldChar w:fldCharType="end"/>
      </w:r>
      <w:bookmarkEnd w:id="5"/>
    </w:p>
    <w:p w14:paraId="654FF2B2" w14:textId="77777777" w:rsidR="00444D95" w:rsidRPr="00054BC5" w:rsidRDefault="000B0EA9" w:rsidP="002C0879">
      <w:pPr>
        <w:shd w:val="clear" w:color="auto" w:fill="FFFFFF" w:themeFill="background1"/>
        <w:tabs>
          <w:tab w:val="left" w:pos="2160"/>
          <w:tab w:val="left" w:pos="8640"/>
          <w:tab w:val="left" w:pos="9360"/>
        </w:tabs>
        <w:spacing w:line="276" w:lineRule="auto"/>
        <w:jc w:val="center"/>
        <w:rPr>
          <w:rFonts w:cs="Arial"/>
          <w:i/>
          <w:noProof/>
          <w:sz w:val="16"/>
          <w:szCs w:val="16"/>
          <w:shd w:val="clear" w:color="auto" w:fill="F2F2F2" w:themeFill="background1" w:themeFillShade="F2"/>
          <w:lang w:val="de-DE"/>
        </w:rPr>
      </w:pPr>
      <w:r w:rsidRPr="002C0879">
        <w:rPr>
          <w:rFonts w:cs="Arial"/>
          <w:noProof/>
          <w:sz w:val="16"/>
          <w:szCs w:val="16"/>
          <w:shd w:val="clear" w:color="auto" w:fill="FFFFFF" w:themeFill="background1"/>
          <w:lang w:val="de-DE"/>
        </w:rPr>
        <w:fldChar w:fldCharType="begin">
          <w:ffData>
            <w:name w:val="Text2"/>
            <w:enabled/>
            <w:calcOnExit w:val="0"/>
            <w:textInput>
              <w:maxLength w:val="90"/>
            </w:textInput>
          </w:ffData>
        </w:fldChar>
      </w:r>
      <w:bookmarkStart w:id="6" w:name="Text2"/>
      <w:r w:rsidRPr="002C0879">
        <w:rPr>
          <w:rFonts w:cs="Arial"/>
          <w:noProof/>
          <w:sz w:val="16"/>
          <w:szCs w:val="16"/>
          <w:shd w:val="clear" w:color="auto" w:fill="FFFFFF" w:themeFill="background1"/>
          <w:lang w:val="de-DE"/>
        </w:rPr>
        <w:instrText xml:space="preserve"> FORMTEXT </w:instrText>
      </w:r>
      <w:r w:rsidRPr="002C0879">
        <w:rPr>
          <w:rFonts w:cs="Arial"/>
          <w:noProof/>
          <w:sz w:val="16"/>
          <w:szCs w:val="16"/>
          <w:shd w:val="clear" w:color="auto" w:fill="FFFFFF" w:themeFill="background1"/>
          <w:lang w:val="de-DE"/>
        </w:rPr>
      </w:r>
      <w:r w:rsidRPr="002C0879">
        <w:rPr>
          <w:rFonts w:cs="Arial"/>
          <w:noProof/>
          <w:sz w:val="16"/>
          <w:szCs w:val="16"/>
          <w:shd w:val="clear" w:color="auto" w:fill="FFFFFF" w:themeFill="background1"/>
          <w:lang w:val="de-DE"/>
        </w:rPr>
        <w:fldChar w:fldCharType="separate"/>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Pr="002C0879">
        <w:rPr>
          <w:rFonts w:cs="Arial"/>
          <w:noProof/>
          <w:sz w:val="16"/>
          <w:szCs w:val="16"/>
          <w:shd w:val="clear" w:color="auto" w:fill="FFFFFF" w:themeFill="background1"/>
          <w:lang w:val="de-DE"/>
        </w:rPr>
        <w:fldChar w:fldCharType="end"/>
      </w:r>
      <w:bookmarkEnd w:id="6"/>
    </w:p>
    <w:p w14:paraId="471E76B9" w14:textId="77777777" w:rsidR="00444D95" w:rsidRPr="00054BC5" w:rsidRDefault="000B0EA9" w:rsidP="002C0879">
      <w:pPr>
        <w:shd w:val="clear" w:color="auto" w:fill="FFFFFF" w:themeFill="background1"/>
        <w:tabs>
          <w:tab w:val="left" w:pos="2160"/>
          <w:tab w:val="left" w:pos="8640"/>
          <w:tab w:val="left" w:pos="9360"/>
        </w:tabs>
        <w:spacing w:line="276" w:lineRule="auto"/>
        <w:jc w:val="center"/>
        <w:rPr>
          <w:rFonts w:cs="Arial"/>
          <w:i/>
          <w:noProof/>
          <w:sz w:val="16"/>
          <w:szCs w:val="16"/>
          <w:shd w:val="clear" w:color="auto" w:fill="F2F2F2" w:themeFill="background1" w:themeFillShade="F2"/>
          <w:lang w:val="de-DE"/>
        </w:rPr>
      </w:pPr>
      <w:r w:rsidRPr="002C0879">
        <w:rPr>
          <w:rFonts w:cs="Arial"/>
          <w:noProof/>
          <w:sz w:val="16"/>
          <w:szCs w:val="16"/>
          <w:shd w:val="clear" w:color="auto" w:fill="FFFFFF" w:themeFill="background1"/>
          <w:lang w:val="de-DE"/>
        </w:rPr>
        <w:fldChar w:fldCharType="begin">
          <w:ffData>
            <w:name w:val="Text3"/>
            <w:enabled/>
            <w:calcOnExit w:val="0"/>
            <w:textInput>
              <w:maxLength w:val="90"/>
            </w:textInput>
          </w:ffData>
        </w:fldChar>
      </w:r>
      <w:bookmarkStart w:id="7" w:name="Text3"/>
      <w:r w:rsidRPr="002C0879">
        <w:rPr>
          <w:rFonts w:cs="Arial"/>
          <w:noProof/>
          <w:sz w:val="16"/>
          <w:szCs w:val="16"/>
          <w:shd w:val="clear" w:color="auto" w:fill="FFFFFF" w:themeFill="background1"/>
          <w:lang w:val="de-DE"/>
        </w:rPr>
        <w:instrText xml:space="preserve"> FORMTEXT </w:instrText>
      </w:r>
      <w:r w:rsidRPr="002C0879">
        <w:rPr>
          <w:rFonts w:cs="Arial"/>
          <w:noProof/>
          <w:sz w:val="16"/>
          <w:szCs w:val="16"/>
          <w:shd w:val="clear" w:color="auto" w:fill="FFFFFF" w:themeFill="background1"/>
          <w:lang w:val="de-DE"/>
        </w:rPr>
      </w:r>
      <w:r w:rsidRPr="002C0879">
        <w:rPr>
          <w:rFonts w:cs="Arial"/>
          <w:noProof/>
          <w:sz w:val="16"/>
          <w:szCs w:val="16"/>
          <w:shd w:val="clear" w:color="auto" w:fill="FFFFFF" w:themeFill="background1"/>
          <w:lang w:val="de-DE"/>
        </w:rPr>
        <w:fldChar w:fldCharType="separate"/>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Pr="002C0879">
        <w:rPr>
          <w:rFonts w:cs="Arial"/>
          <w:noProof/>
          <w:sz w:val="16"/>
          <w:szCs w:val="16"/>
          <w:shd w:val="clear" w:color="auto" w:fill="FFFFFF" w:themeFill="background1"/>
          <w:lang w:val="de-DE"/>
        </w:rPr>
        <w:fldChar w:fldCharType="end"/>
      </w:r>
      <w:bookmarkEnd w:id="7"/>
    </w:p>
    <w:p w14:paraId="76BD6BCC" w14:textId="77777777" w:rsidR="00D01AF2" w:rsidRPr="00054BC5" w:rsidRDefault="00300855" w:rsidP="002C0879">
      <w:pPr>
        <w:shd w:val="clear" w:color="auto" w:fill="FFFFFF" w:themeFill="background1"/>
        <w:tabs>
          <w:tab w:val="left" w:pos="2160"/>
          <w:tab w:val="left" w:pos="8640"/>
          <w:tab w:val="left" w:pos="9360"/>
        </w:tabs>
        <w:spacing w:line="276" w:lineRule="auto"/>
        <w:jc w:val="center"/>
        <w:rPr>
          <w:rFonts w:cs="Arial"/>
          <w:i/>
          <w:noProof/>
          <w:sz w:val="16"/>
          <w:szCs w:val="16"/>
          <w:shd w:val="clear" w:color="auto" w:fill="F2F2F2" w:themeFill="background1" w:themeFillShade="F2"/>
          <w:lang w:val="de-DE"/>
        </w:rPr>
      </w:pPr>
      <w:r w:rsidRPr="002C0879">
        <w:rPr>
          <w:rFonts w:cs="Arial"/>
          <w:noProof/>
          <w:sz w:val="16"/>
          <w:szCs w:val="16"/>
          <w:shd w:val="clear" w:color="auto" w:fill="FFFFFF" w:themeFill="background1"/>
          <w:lang w:val="de-DE"/>
        </w:rPr>
        <w:fldChar w:fldCharType="begin">
          <w:ffData>
            <w:name w:val=""/>
            <w:enabled/>
            <w:calcOnExit w:val="0"/>
            <w:textInput>
              <w:maxLength w:val="90"/>
            </w:textInput>
          </w:ffData>
        </w:fldChar>
      </w:r>
      <w:r w:rsidRPr="002C0879">
        <w:rPr>
          <w:rFonts w:cs="Arial"/>
          <w:noProof/>
          <w:sz w:val="16"/>
          <w:szCs w:val="16"/>
          <w:shd w:val="clear" w:color="auto" w:fill="FFFFFF" w:themeFill="background1"/>
          <w:lang w:val="de-DE"/>
        </w:rPr>
        <w:instrText xml:space="preserve"> FORMTEXT </w:instrText>
      </w:r>
      <w:r w:rsidRPr="002C0879">
        <w:rPr>
          <w:rFonts w:cs="Arial"/>
          <w:noProof/>
          <w:sz w:val="16"/>
          <w:szCs w:val="16"/>
          <w:shd w:val="clear" w:color="auto" w:fill="FFFFFF" w:themeFill="background1"/>
          <w:lang w:val="de-DE"/>
        </w:rPr>
      </w:r>
      <w:r w:rsidRPr="002C0879">
        <w:rPr>
          <w:rFonts w:cs="Arial"/>
          <w:noProof/>
          <w:sz w:val="16"/>
          <w:szCs w:val="16"/>
          <w:shd w:val="clear" w:color="auto" w:fill="FFFFFF" w:themeFill="background1"/>
          <w:lang w:val="de-DE"/>
        </w:rPr>
        <w:fldChar w:fldCharType="separate"/>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003303A6">
        <w:rPr>
          <w:rFonts w:cs="Arial"/>
          <w:noProof/>
          <w:sz w:val="16"/>
          <w:szCs w:val="16"/>
          <w:shd w:val="clear" w:color="auto" w:fill="FFFFFF" w:themeFill="background1"/>
          <w:lang w:val="de-DE"/>
        </w:rPr>
        <w:t> </w:t>
      </w:r>
      <w:r w:rsidRPr="002C0879">
        <w:rPr>
          <w:rFonts w:cs="Arial"/>
          <w:noProof/>
          <w:sz w:val="16"/>
          <w:szCs w:val="16"/>
          <w:shd w:val="clear" w:color="auto" w:fill="FFFFFF" w:themeFill="background1"/>
          <w:lang w:val="de-DE"/>
        </w:rPr>
        <w:fldChar w:fldCharType="end"/>
      </w:r>
    </w:p>
    <w:p w14:paraId="5BDD7415" w14:textId="77777777" w:rsidR="003B45AB" w:rsidRPr="00852682" w:rsidRDefault="003B45AB" w:rsidP="00D058BE">
      <w:pPr>
        <w:tabs>
          <w:tab w:val="left" w:pos="2160"/>
          <w:tab w:val="left" w:pos="8640"/>
          <w:tab w:val="left" w:pos="9360"/>
        </w:tabs>
        <w:spacing w:line="360" w:lineRule="auto"/>
        <w:jc w:val="center"/>
        <w:rPr>
          <w:rFonts w:cs="Arial"/>
          <w:sz w:val="16"/>
          <w:szCs w:val="16"/>
          <w:lang w:val="de-DE"/>
        </w:rPr>
      </w:pPr>
      <w:r w:rsidRPr="00852682">
        <w:rPr>
          <w:rFonts w:cs="Arial"/>
          <w:i/>
          <w:sz w:val="16"/>
          <w:szCs w:val="16"/>
          <w:lang w:val="de-DE"/>
        </w:rPr>
        <w:t>(</w:t>
      </w:r>
      <w:r w:rsidR="00E943A8" w:rsidRPr="00852682">
        <w:rPr>
          <w:rFonts w:cs="Arial"/>
          <w:i/>
          <w:sz w:val="16"/>
          <w:szCs w:val="16"/>
          <w:lang w:val="de-DE"/>
        </w:rPr>
        <w:t xml:space="preserve">the </w:t>
      </w:r>
      <w:r w:rsidRPr="00852682">
        <w:rPr>
          <w:rFonts w:cs="Arial"/>
          <w:i/>
          <w:sz w:val="16"/>
          <w:szCs w:val="16"/>
          <w:lang w:val="de-DE"/>
        </w:rPr>
        <w:t>"Second Party</w:t>
      </w:r>
      <w:r w:rsidRPr="00852682">
        <w:rPr>
          <w:rFonts w:cs="Arial"/>
          <w:sz w:val="16"/>
          <w:szCs w:val="16"/>
          <w:lang w:val="de-DE"/>
        </w:rPr>
        <w:t>"</w:t>
      </w:r>
      <w:r w:rsidR="00E943A8" w:rsidRPr="00852682">
        <w:rPr>
          <w:rFonts w:cs="Arial"/>
          <w:sz w:val="16"/>
          <w:szCs w:val="16"/>
          <w:lang w:val="de-DE"/>
        </w:rPr>
        <w:t xml:space="preserve"> – die “</w:t>
      </w:r>
      <w:r w:rsidR="003F1483" w:rsidRPr="00852682">
        <w:rPr>
          <w:rFonts w:cs="Arial"/>
          <w:sz w:val="16"/>
          <w:szCs w:val="16"/>
          <w:lang w:val="de-DE"/>
        </w:rPr>
        <w:t xml:space="preserve">zweite </w:t>
      </w:r>
      <w:r w:rsidR="00E943A8" w:rsidRPr="00852682">
        <w:rPr>
          <w:rFonts w:cs="Arial"/>
          <w:sz w:val="16"/>
          <w:szCs w:val="16"/>
          <w:lang w:val="de-DE"/>
        </w:rPr>
        <w:t>Vertragspartei”</w:t>
      </w:r>
      <w:r w:rsidRPr="00852682">
        <w:rPr>
          <w:rFonts w:cs="Arial"/>
          <w:sz w:val="16"/>
          <w:szCs w:val="16"/>
          <w:lang w:val="de-DE"/>
        </w:rPr>
        <w:t>).</w:t>
      </w:r>
    </w:p>
    <w:p w14:paraId="59BB36F3" w14:textId="691B3344" w:rsidR="00D058BE" w:rsidRPr="00107F6D" w:rsidRDefault="00D058BE" w:rsidP="00D058BE">
      <w:pPr>
        <w:tabs>
          <w:tab w:val="left" w:pos="2160"/>
          <w:tab w:val="left" w:pos="8640"/>
          <w:tab w:val="left" w:pos="9360"/>
        </w:tabs>
        <w:jc w:val="center"/>
        <w:rPr>
          <w:rFonts w:cs="Arial"/>
          <w:i/>
          <w:sz w:val="16"/>
          <w:szCs w:val="16"/>
        </w:rPr>
      </w:pPr>
      <w:r w:rsidRPr="00107F6D">
        <w:rPr>
          <w:rFonts w:cs="Arial"/>
          <w:i/>
          <w:sz w:val="16"/>
          <w:szCs w:val="16"/>
        </w:rPr>
        <w:t>“</w:t>
      </w:r>
      <w:r w:rsidR="00712233">
        <w:rPr>
          <w:rFonts w:cs="Arial"/>
          <w:i/>
          <w:sz w:val="16"/>
          <w:szCs w:val="16"/>
        </w:rPr>
        <w:t>Swiss3D</w:t>
      </w:r>
      <w:r w:rsidRPr="00107F6D">
        <w:rPr>
          <w:rFonts w:cs="Arial"/>
          <w:i/>
          <w:sz w:val="16"/>
          <w:szCs w:val="16"/>
        </w:rPr>
        <w:t>” and the “Second Party” are individually referred to as “Party” and collectively referred to as “the Parties”</w:t>
      </w:r>
    </w:p>
    <w:p w14:paraId="7E37E2A3" w14:textId="0A2D12F6" w:rsidR="00D058BE" w:rsidRDefault="00D058BE" w:rsidP="00BB4F39">
      <w:pPr>
        <w:tabs>
          <w:tab w:val="left" w:pos="2160"/>
          <w:tab w:val="left" w:pos="8640"/>
          <w:tab w:val="left" w:pos="9360"/>
        </w:tabs>
        <w:rPr>
          <w:rFonts w:cs="Arial"/>
          <w:sz w:val="16"/>
          <w:szCs w:val="16"/>
          <w:lang w:val="de-DE"/>
        </w:rPr>
      </w:pPr>
      <w:r w:rsidRPr="00107F6D">
        <w:rPr>
          <w:rFonts w:cs="Arial"/>
          <w:sz w:val="16"/>
          <w:szCs w:val="16"/>
          <w:lang w:val="de-DE"/>
        </w:rPr>
        <w:t>“</w:t>
      </w:r>
      <w:r w:rsidR="00712233">
        <w:rPr>
          <w:rFonts w:cs="Arial"/>
          <w:sz w:val="16"/>
          <w:szCs w:val="16"/>
          <w:lang w:val="de-DE"/>
        </w:rPr>
        <w:t>Swiss3D</w:t>
      </w:r>
      <w:r w:rsidRPr="00107F6D">
        <w:rPr>
          <w:rFonts w:cs="Arial"/>
          <w:sz w:val="16"/>
          <w:szCs w:val="16"/>
          <w:lang w:val="de-DE"/>
        </w:rPr>
        <w:t>” und die “zweite Vertragspartei“ werden im Nachfolgenden einzeln als „Partei“ und gemeinschaftlich als „Parteien“ bezeichnet</w:t>
      </w:r>
    </w:p>
    <w:p w14:paraId="40FE89AA" w14:textId="77777777" w:rsidR="009E1C61" w:rsidRPr="00107F6D" w:rsidRDefault="009E1C61" w:rsidP="00BB4F39">
      <w:pPr>
        <w:tabs>
          <w:tab w:val="left" w:pos="2160"/>
          <w:tab w:val="left" w:pos="8640"/>
          <w:tab w:val="left" w:pos="9360"/>
        </w:tabs>
        <w:rPr>
          <w:rFonts w:cs="Arial"/>
          <w:sz w:val="16"/>
          <w:szCs w:val="16"/>
          <w:lang w:val="de-DE"/>
        </w:rPr>
      </w:pPr>
    </w:p>
    <w:tbl>
      <w:tblPr>
        <w:tblW w:w="10206" w:type="dxa"/>
        <w:tblLayout w:type="fixed"/>
        <w:tblCellMar>
          <w:top w:w="85" w:type="dxa"/>
        </w:tblCellMar>
        <w:tblLook w:val="04A0" w:firstRow="1" w:lastRow="0" w:firstColumn="1" w:lastColumn="0" w:noHBand="0" w:noVBand="1"/>
      </w:tblPr>
      <w:tblGrid>
        <w:gridCol w:w="5103"/>
        <w:gridCol w:w="5103"/>
      </w:tblGrid>
      <w:tr w:rsidR="00BE742B" w:rsidRPr="00712233" w14:paraId="2CC895A0" w14:textId="77777777" w:rsidTr="000D110B">
        <w:tc>
          <w:tcPr>
            <w:tcW w:w="5103" w:type="dxa"/>
          </w:tcPr>
          <w:p w14:paraId="7FF421BC" w14:textId="77777777" w:rsidR="00BE742B" w:rsidRPr="00BE742B" w:rsidRDefault="00BE742B" w:rsidP="00BE742B">
            <w:pPr>
              <w:spacing w:before="120"/>
              <w:jc w:val="both"/>
              <w:rPr>
                <w:rFonts w:cs="Arial"/>
                <w:i/>
                <w:color w:val="auto"/>
                <w:sz w:val="16"/>
                <w:szCs w:val="16"/>
              </w:rPr>
            </w:pPr>
            <w:r w:rsidRPr="00BE742B">
              <w:rPr>
                <w:rFonts w:cs="Arial"/>
                <w:b/>
                <w:i/>
                <w:color w:val="auto"/>
                <w:sz w:val="16"/>
                <w:szCs w:val="16"/>
              </w:rPr>
              <w:t xml:space="preserve">Cooperation </w:t>
            </w:r>
            <w:r w:rsidRPr="00BE742B">
              <w:rPr>
                <w:rFonts w:cs="Arial"/>
                <w:i/>
                <w:color w:val="auto"/>
                <w:sz w:val="16"/>
                <w:szCs w:val="16"/>
              </w:rPr>
              <w:t>in the field of:</w:t>
            </w:r>
          </w:p>
          <w:p w14:paraId="53BF277A" w14:textId="27305CE4" w:rsidR="00BE742B" w:rsidRPr="00BE742B" w:rsidRDefault="00712233" w:rsidP="00E929DB">
            <w:pPr>
              <w:spacing w:before="120"/>
              <w:rPr>
                <w:rFonts w:cs="Arial"/>
                <w:b/>
                <w:i/>
                <w:color w:val="auto"/>
                <w:sz w:val="16"/>
                <w:szCs w:val="16"/>
              </w:rPr>
            </w:pPr>
            <w:r w:rsidRPr="00712233">
              <w:rPr>
                <w:rFonts w:cs="Arial"/>
                <w:i/>
                <w:color w:val="auto"/>
                <w:sz w:val="16"/>
                <w:szCs w:val="16"/>
                <w:shd w:val="clear" w:color="auto" w:fill="FFFFFF" w:themeFill="background1"/>
              </w:rPr>
              <w:t>Additive manufacturing</w:t>
            </w:r>
            <w:r w:rsidR="003F1483">
              <w:rPr>
                <w:rFonts w:cs="Arial"/>
                <w:i/>
                <w:color w:val="auto"/>
                <w:sz w:val="16"/>
                <w:szCs w:val="16"/>
              </w:rPr>
              <w:t xml:space="preserve"> (the “</w:t>
            </w:r>
            <w:r w:rsidR="00FE6BD8">
              <w:rPr>
                <w:rFonts w:cs="Arial"/>
                <w:i/>
                <w:color w:val="auto"/>
                <w:sz w:val="16"/>
                <w:szCs w:val="16"/>
              </w:rPr>
              <w:t>Cooperation Contemplated</w:t>
            </w:r>
            <w:r w:rsidR="003F1483">
              <w:rPr>
                <w:rFonts w:cs="Arial"/>
                <w:i/>
                <w:color w:val="auto"/>
                <w:sz w:val="16"/>
                <w:szCs w:val="16"/>
              </w:rPr>
              <w:t>”)</w:t>
            </w:r>
          </w:p>
        </w:tc>
        <w:tc>
          <w:tcPr>
            <w:tcW w:w="5103" w:type="dxa"/>
          </w:tcPr>
          <w:p w14:paraId="675A48A9" w14:textId="77777777" w:rsidR="00BE742B" w:rsidRPr="00BE742B" w:rsidRDefault="00BE742B" w:rsidP="00BE742B">
            <w:pPr>
              <w:spacing w:before="120"/>
              <w:jc w:val="both"/>
              <w:rPr>
                <w:rFonts w:cs="Arial"/>
                <w:color w:val="auto"/>
                <w:sz w:val="16"/>
                <w:szCs w:val="16"/>
                <w:lang w:val="de-DE"/>
              </w:rPr>
            </w:pPr>
            <w:r w:rsidRPr="00BE742B">
              <w:rPr>
                <w:rFonts w:cs="Arial"/>
                <w:b/>
                <w:color w:val="auto"/>
                <w:sz w:val="16"/>
                <w:szCs w:val="16"/>
                <w:lang w:val="de-DE"/>
              </w:rPr>
              <w:t xml:space="preserve">Zusammenarbeit </w:t>
            </w:r>
            <w:r w:rsidRPr="00BE742B">
              <w:rPr>
                <w:rFonts w:cs="Arial"/>
                <w:color w:val="auto"/>
                <w:sz w:val="16"/>
                <w:szCs w:val="16"/>
                <w:lang w:val="de-DE"/>
              </w:rPr>
              <w:t>auf dem Gebiet:</w:t>
            </w:r>
          </w:p>
          <w:p w14:paraId="0DA27754" w14:textId="65DE46CD" w:rsidR="00BE742B" w:rsidRPr="003F1483" w:rsidRDefault="00712233" w:rsidP="003303A6">
            <w:pPr>
              <w:spacing w:before="120"/>
              <w:rPr>
                <w:rFonts w:cs="Arial"/>
                <w:b/>
                <w:color w:val="auto"/>
                <w:sz w:val="16"/>
                <w:szCs w:val="16"/>
                <w:lang w:val="de-DE"/>
              </w:rPr>
            </w:pPr>
            <w:r w:rsidRPr="00712233">
              <w:rPr>
                <w:rFonts w:cs="Arial"/>
                <w:color w:val="auto"/>
                <w:sz w:val="16"/>
                <w:szCs w:val="16"/>
                <w:shd w:val="clear" w:color="auto" w:fill="FFFFFF" w:themeFill="background1"/>
                <w:lang w:val="de-CH"/>
              </w:rPr>
              <w:t>Additive Fertigung</w:t>
            </w:r>
            <w:r w:rsidR="003F1483" w:rsidRPr="00852682">
              <w:rPr>
                <w:rFonts w:cs="Arial"/>
                <w:i/>
                <w:color w:val="auto"/>
                <w:sz w:val="16"/>
                <w:szCs w:val="16"/>
                <w:lang w:val="de-DE"/>
              </w:rPr>
              <w:t xml:space="preserve"> </w:t>
            </w:r>
            <w:r w:rsidR="003F1483" w:rsidRPr="00E929DB">
              <w:rPr>
                <w:rFonts w:cs="Arial"/>
                <w:color w:val="auto"/>
                <w:sz w:val="16"/>
                <w:szCs w:val="16"/>
                <w:lang w:val="de-DE"/>
              </w:rPr>
              <w:t>(die “</w:t>
            </w:r>
            <w:r w:rsidR="00FE6BD8" w:rsidRPr="00E929DB">
              <w:rPr>
                <w:rFonts w:cs="Arial"/>
                <w:color w:val="auto"/>
                <w:sz w:val="16"/>
                <w:szCs w:val="16"/>
                <w:lang w:val="de-DE"/>
              </w:rPr>
              <w:t xml:space="preserve">Geplante </w:t>
            </w:r>
            <w:r w:rsidR="003F1483" w:rsidRPr="00E929DB">
              <w:rPr>
                <w:rFonts w:cs="Arial"/>
                <w:color w:val="auto"/>
                <w:sz w:val="16"/>
                <w:szCs w:val="16"/>
                <w:lang w:val="de-DE"/>
              </w:rPr>
              <w:t>Zusammenarbeit</w:t>
            </w:r>
            <w:r w:rsidR="003F1483">
              <w:rPr>
                <w:rFonts w:cs="Arial"/>
                <w:i/>
                <w:color w:val="auto"/>
                <w:sz w:val="16"/>
                <w:szCs w:val="16"/>
                <w:lang w:val="de-DE"/>
              </w:rPr>
              <w:t>“)</w:t>
            </w:r>
          </w:p>
        </w:tc>
      </w:tr>
      <w:tr w:rsidR="00BB4F39" w:rsidRPr="00EB5CEC" w14:paraId="3F85D193" w14:textId="77777777" w:rsidTr="000D110B">
        <w:tc>
          <w:tcPr>
            <w:tcW w:w="5103" w:type="dxa"/>
          </w:tcPr>
          <w:p w14:paraId="2620F93D" w14:textId="77777777" w:rsidR="00BB4F39" w:rsidRPr="00EB5CEC" w:rsidRDefault="00BB4F39" w:rsidP="00D54B37">
            <w:pPr>
              <w:rPr>
                <w:rFonts w:cs="Arial"/>
                <w:b/>
                <w:i/>
                <w:color w:val="auto"/>
                <w:sz w:val="16"/>
                <w:szCs w:val="16"/>
              </w:rPr>
            </w:pPr>
            <w:r w:rsidRPr="00EB5CEC">
              <w:rPr>
                <w:rFonts w:cs="Arial"/>
                <w:b/>
                <w:i/>
                <w:color w:val="auto"/>
                <w:sz w:val="16"/>
                <w:szCs w:val="16"/>
              </w:rPr>
              <w:t>Purpose</w:t>
            </w:r>
            <w:r w:rsidR="00BE742B" w:rsidRPr="00EB5CEC">
              <w:rPr>
                <w:rFonts w:cs="Arial"/>
                <w:b/>
                <w:i/>
                <w:color w:val="auto"/>
                <w:sz w:val="16"/>
                <w:szCs w:val="16"/>
              </w:rPr>
              <w:t>:</w:t>
            </w:r>
          </w:p>
        </w:tc>
        <w:tc>
          <w:tcPr>
            <w:tcW w:w="5103" w:type="dxa"/>
          </w:tcPr>
          <w:p w14:paraId="5A065208" w14:textId="77777777" w:rsidR="00BB4F39" w:rsidRPr="00EB5CEC" w:rsidRDefault="00BE742B" w:rsidP="00D54B37">
            <w:pPr>
              <w:rPr>
                <w:rFonts w:cs="Arial"/>
                <w:b/>
                <w:color w:val="auto"/>
                <w:sz w:val="16"/>
                <w:szCs w:val="16"/>
                <w:lang w:val="de-DE"/>
              </w:rPr>
            </w:pPr>
            <w:r w:rsidRPr="00EB5CEC">
              <w:rPr>
                <w:rFonts w:cs="Arial"/>
                <w:b/>
                <w:color w:val="auto"/>
                <w:sz w:val="16"/>
                <w:szCs w:val="16"/>
                <w:lang w:val="de-DE"/>
              </w:rPr>
              <w:t>Zweck</w:t>
            </w:r>
            <w:r w:rsidR="008D317F">
              <w:rPr>
                <w:rFonts w:cs="Arial"/>
                <w:b/>
                <w:color w:val="auto"/>
                <w:sz w:val="16"/>
                <w:szCs w:val="16"/>
                <w:lang w:val="de-DE"/>
              </w:rPr>
              <w:t>:</w:t>
            </w:r>
          </w:p>
        </w:tc>
      </w:tr>
      <w:tr w:rsidR="007D2C17" w:rsidRPr="00712233" w14:paraId="226CEF11" w14:textId="77777777" w:rsidTr="000D110B">
        <w:trPr>
          <w:trHeight w:val="3281"/>
        </w:trPr>
        <w:tc>
          <w:tcPr>
            <w:tcW w:w="5103" w:type="dxa"/>
          </w:tcPr>
          <w:p w14:paraId="0BC5D7FC" w14:textId="77777777" w:rsidR="00BB4F39" w:rsidRDefault="00BB4F39" w:rsidP="00A7756B">
            <w:pPr>
              <w:tabs>
                <w:tab w:val="left" w:pos="-720"/>
              </w:tabs>
              <w:autoSpaceDE w:val="0"/>
              <w:autoSpaceDN w:val="0"/>
              <w:adjustRightInd w:val="0"/>
              <w:jc w:val="both"/>
              <w:rPr>
                <w:i/>
                <w:sz w:val="16"/>
                <w:szCs w:val="16"/>
              </w:rPr>
            </w:pPr>
            <w:r w:rsidRPr="00261606">
              <w:rPr>
                <w:b/>
                <w:bCs/>
                <w:i/>
                <w:sz w:val="16"/>
                <w:szCs w:val="16"/>
              </w:rPr>
              <w:t>WHEREAS</w:t>
            </w:r>
            <w:r w:rsidRPr="00261606">
              <w:rPr>
                <w:i/>
                <w:sz w:val="16"/>
                <w:szCs w:val="16"/>
              </w:rPr>
              <w:t xml:space="preserve">, the Parties desire to discuss </w:t>
            </w:r>
            <w:r w:rsidR="003F1483">
              <w:rPr>
                <w:i/>
                <w:sz w:val="16"/>
                <w:szCs w:val="16"/>
              </w:rPr>
              <w:t>the</w:t>
            </w:r>
            <w:r w:rsidRPr="00261606">
              <w:rPr>
                <w:i/>
                <w:sz w:val="16"/>
                <w:szCs w:val="16"/>
              </w:rPr>
              <w:t xml:space="preserve"> </w:t>
            </w:r>
            <w:r w:rsidR="00FD1644">
              <w:rPr>
                <w:i/>
                <w:sz w:val="16"/>
                <w:szCs w:val="16"/>
              </w:rPr>
              <w:t>Cooperation</w:t>
            </w:r>
            <w:r w:rsidR="00FD1644" w:rsidRPr="00261606">
              <w:rPr>
                <w:i/>
                <w:sz w:val="16"/>
                <w:szCs w:val="16"/>
              </w:rPr>
              <w:t xml:space="preserve"> </w:t>
            </w:r>
            <w:r w:rsidR="00FE6BD8">
              <w:rPr>
                <w:i/>
                <w:sz w:val="16"/>
                <w:szCs w:val="16"/>
              </w:rPr>
              <w:t>Contemplated</w:t>
            </w:r>
            <w:r w:rsidR="00FE6BD8" w:rsidRPr="00261606">
              <w:rPr>
                <w:i/>
                <w:sz w:val="16"/>
                <w:szCs w:val="16"/>
              </w:rPr>
              <w:t xml:space="preserve"> </w:t>
            </w:r>
            <w:r w:rsidRPr="00261606">
              <w:rPr>
                <w:i/>
                <w:sz w:val="16"/>
                <w:szCs w:val="16"/>
              </w:rPr>
              <w:t>and in connection with such discussion, each Party (a “Disclosing Party”) may disclose certain valuable Confidential Information (as that term is defined below) to the other Party (a “Receiving Party”); and</w:t>
            </w:r>
          </w:p>
          <w:p w14:paraId="3FFBA162" w14:textId="77777777" w:rsidR="00A7756B" w:rsidRPr="008A715C" w:rsidRDefault="00A7756B" w:rsidP="00A7756B">
            <w:pPr>
              <w:tabs>
                <w:tab w:val="left" w:pos="-720"/>
              </w:tabs>
              <w:autoSpaceDE w:val="0"/>
              <w:autoSpaceDN w:val="0"/>
              <w:adjustRightInd w:val="0"/>
              <w:jc w:val="both"/>
              <w:rPr>
                <w:i/>
                <w:sz w:val="12"/>
                <w:szCs w:val="12"/>
              </w:rPr>
            </w:pPr>
          </w:p>
          <w:p w14:paraId="336B0757" w14:textId="77777777" w:rsidR="00BB4F39" w:rsidRDefault="00BB4F39" w:rsidP="00A7756B">
            <w:pPr>
              <w:tabs>
                <w:tab w:val="left" w:pos="-720"/>
              </w:tabs>
              <w:autoSpaceDE w:val="0"/>
              <w:autoSpaceDN w:val="0"/>
              <w:adjustRightInd w:val="0"/>
              <w:jc w:val="both"/>
              <w:rPr>
                <w:i/>
                <w:sz w:val="16"/>
                <w:szCs w:val="16"/>
              </w:rPr>
            </w:pPr>
            <w:r w:rsidRPr="00261606">
              <w:rPr>
                <w:b/>
                <w:bCs/>
                <w:i/>
                <w:sz w:val="16"/>
                <w:szCs w:val="16"/>
              </w:rPr>
              <w:t>WHEREAS</w:t>
            </w:r>
            <w:r w:rsidRPr="00261606">
              <w:rPr>
                <w:i/>
                <w:sz w:val="16"/>
                <w:szCs w:val="16"/>
              </w:rPr>
              <w:t>, each Party is in a position of trust and confidence with each other, and the unauthorized disclosure, or use of any Confidential Information, would cause serious harm to each Party and therefore, the Parties require that each Party maintain the confidentiality of the Confidential Information disclosed as set forth under this Agreement.</w:t>
            </w:r>
          </w:p>
          <w:p w14:paraId="2C056D2C" w14:textId="77777777" w:rsidR="00A7756B" w:rsidRPr="008A715C" w:rsidRDefault="00A7756B" w:rsidP="00A7756B">
            <w:pPr>
              <w:tabs>
                <w:tab w:val="left" w:pos="-720"/>
              </w:tabs>
              <w:autoSpaceDE w:val="0"/>
              <w:autoSpaceDN w:val="0"/>
              <w:adjustRightInd w:val="0"/>
              <w:jc w:val="both"/>
              <w:rPr>
                <w:i/>
                <w:sz w:val="12"/>
                <w:szCs w:val="12"/>
              </w:rPr>
            </w:pPr>
          </w:p>
          <w:p w14:paraId="6739FF48" w14:textId="77777777" w:rsidR="00BB4F39" w:rsidRPr="00261606" w:rsidRDefault="00BB4F39">
            <w:pPr>
              <w:jc w:val="both"/>
              <w:rPr>
                <w:rFonts w:cs="Arial"/>
                <w:i/>
                <w:color w:val="auto"/>
                <w:sz w:val="16"/>
                <w:szCs w:val="16"/>
              </w:rPr>
            </w:pPr>
            <w:r w:rsidRPr="00261606">
              <w:rPr>
                <w:b/>
                <w:i/>
                <w:sz w:val="16"/>
                <w:szCs w:val="16"/>
              </w:rPr>
              <w:t>NOW, THEREFORE</w:t>
            </w:r>
            <w:r w:rsidRPr="00261606">
              <w:rPr>
                <w:i/>
                <w:sz w:val="16"/>
                <w:szCs w:val="16"/>
              </w:rPr>
              <w:t>, the Parties agree as follows:</w:t>
            </w:r>
          </w:p>
        </w:tc>
        <w:tc>
          <w:tcPr>
            <w:tcW w:w="5103" w:type="dxa"/>
          </w:tcPr>
          <w:p w14:paraId="3703663E" w14:textId="77777777" w:rsidR="00B6154B" w:rsidRDefault="00B6154B" w:rsidP="008A715C">
            <w:pPr>
              <w:tabs>
                <w:tab w:val="left" w:pos="-720"/>
              </w:tabs>
              <w:autoSpaceDE w:val="0"/>
              <w:autoSpaceDN w:val="0"/>
              <w:adjustRightInd w:val="0"/>
              <w:jc w:val="both"/>
              <w:rPr>
                <w:sz w:val="16"/>
                <w:szCs w:val="16"/>
                <w:lang w:val="de-DE"/>
              </w:rPr>
            </w:pPr>
            <w:r w:rsidRPr="00BE742B">
              <w:rPr>
                <w:sz w:val="16"/>
                <w:szCs w:val="16"/>
                <w:lang w:val="de-DE"/>
              </w:rPr>
              <w:t xml:space="preserve">Im </w:t>
            </w:r>
            <w:r w:rsidR="00BE742B" w:rsidRPr="00BE742B">
              <w:rPr>
                <w:sz w:val="16"/>
                <w:szCs w:val="16"/>
                <w:lang w:val="de-DE"/>
              </w:rPr>
              <w:t>Vorfeld und im Rahmen</w:t>
            </w:r>
            <w:r w:rsidR="00FD1644">
              <w:rPr>
                <w:sz w:val="16"/>
                <w:szCs w:val="16"/>
                <w:lang w:val="de-DE"/>
              </w:rPr>
              <w:t xml:space="preserve"> der Diskussionen zwischen den Parteien zu</w:t>
            </w:r>
            <w:r w:rsidRPr="00BE742B">
              <w:rPr>
                <w:sz w:val="16"/>
                <w:szCs w:val="16"/>
                <w:lang w:val="de-DE"/>
              </w:rPr>
              <w:t xml:space="preserve"> </w:t>
            </w:r>
            <w:r w:rsidR="003F1483">
              <w:rPr>
                <w:sz w:val="16"/>
                <w:szCs w:val="16"/>
                <w:lang w:val="de-DE"/>
              </w:rPr>
              <w:t xml:space="preserve">der </w:t>
            </w:r>
            <w:r w:rsidR="003D3FA7">
              <w:rPr>
                <w:sz w:val="16"/>
                <w:szCs w:val="16"/>
                <w:lang w:val="de-DE"/>
              </w:rPr>
              <w:t>Geplanten</w:t>
            </w:r>
            <w:r w:rsidR="003F1483" w:rsidRPr="00BE742B">
              <w:rPr>
                <w:sz w:val="16"/>
                <w:szCs w:val="16"/>
                <w:lang w:val="de-DE"/>
              </w:rPr>
              <w:t xml:space="preserve"> </w:t>
            </w:r>
            <w:r w:rsidRPr="00BE742B">
              <w:rPr>
                <w:sz w:val="16"/>
                <w:szCs w:val="16"/>
                <w:lang w:val="de-DE"/>
              </w:rPr>
              <w:t xml:space="preserve">Zusammenarbeit </w:t>
            </w:r>
            <w:r w:rsidR="003F1483">
              <w:rPr>
                <w:sz w:val="16"/>
                <w:szCs w:val="16"/>
                <w:lang w:val="de-DE"/>
              </w:rPr>
              <w:t>ist</w:t>
            </w:r>
            <w:r w:rsidR="003F1483" w:rsidRPr="00BE742B">
              <w:rPr>
                <w:sz w:val="16"/>
                <w:szCs w:val="16"/>
                <w:lang w:val="de-DE"/>
              </w:rPr>
              <w:t xml:space="preserve"> </w:t>
            </w:r>
            <w:r w:rsidRPr="00BE742B">
              <w:rPr>
                <w:sz w:val="16"/>
                <w:szCs w:val="16"/>
                <w:lang w:val="de-DE"/>
              </w:rPr>
              <w:t xml:space="preserve">es </w:t>
            </w:r>
            <w:r w:rsidR="003F1483">
              <w:rPr>
                <w:sz w:val="16"/>
                <w:szCs w:val="16"/>
                <w:lang w:val="de-DE"/>
              </w:rPr>
              <w:t>möglich</w:t>
            </w:r>
            <w:r w:rsidRPr="00BE742B">
              <w:rPr>
                <w:sz w:val="16"/>
                <w:szCs w:val="16"/>
                <w:lang w:val="de-DE"/>
              </w:rPr>
              <w:t xml:space="preserve">, dass </w:t>
            </w:r>
            <w:r w:rsidR="003F1483">
              <w:rPr>
                <w:sz w:val="16"/>
                <w:szCs w:val="16"/>
                <w:lang w:val="de-DE"/>
              </w:rPr>
              <w:t>eine</w:t>
            </w:r>
            <w:r w:rsidRPr="00BE742B">
              <w:rPr>
                <w:sz w:val="16"/>
                <w:szCs w:val="16"/>
                <w:lang w:val="de-DE"/>
              </w:rPr>
              <w:t xml:space="preserve"> </w:t>
            </w:r>
            <w:r w:rsidR="009E75F3">
              <w:rPr>
                <w:sz w:val="16"/>
                <w:szCs w:val="16"/>
                <w:lang w:val="de-DE"/>
              </w:rPr>
              <w:t>Partei</w:t>
            </w:r>
            <w:r w:rsidR="00FE6BD8">
              <w:rPr>
                <w:sz w:val="16"/>
                <w:szCs w:val="16"/>
                <w:lang w:val="de-DE"/>
              </w:rPr>
              <w:t xml:space="preserve"> („O</w:t>
            </w:r>
            <w:r w:rsidR="003F1483">
              <w:rPr>
                <w:sz w:val="16"/>
                <w:szCs w:val="16"/>
                <w:lang w:val="de-DE"/>
              </w:rPr>
              <w:t>ffenbarende Partei“)</w:t>
            </w:r>
            <w:r w:rsidRPr="00BE742B">
              <w:rPr>
                <w:sz w:val="16"/>
                <w:szCs w:val="16"/>
                <w:lang w:val="de-DE"/>
              </w:rPr>
              <w:t xml:space="preserve"> </w:t>
            </w:r>
            <w:r w:rsidR="00AF479C">
              <w:rPr>
                <w:sz w:val="16"/>
                <w:szCs w:val="16"/>
                <w:lang w:val="de-DE"/>
              </w:rPr>
              <w:t xml:space="preserve"> der anderen Partei („Empfangende Partei“)</w:t>
            </w:r>
            <w:r w:rsidR="00AF479C" w:rsidRPr="00BE742B">
              <w:rPr>
                <w:sz w:val="16"/>
                <w:szCs w:val="16"/>
                <w:lang w:val="de-DE"/>
              </w:rPr>
              <w:t xml:space="preserve"> </w:t>
            </w:r>
            <w:r w:rsidR="00480A1A" w:rsidRPr="00BE742B">
              <w:rPr>
                <w:sz w:val="16"/>
                <w:szCs w:val="16"/>
                <w:lang w:val="de-DE"/>
              </w:rPr>
              <w:t>V</w:t>
            </w:r>
            <w:r w:rsidRPr="00BE742B">
              <w:rPr>
                <w:sz w:val="16"/>
                <w:szCs w:val="16"/>
                <w:lang w:val="de-DE"/>
              </w:rPr>
              <w:t>ertrauliche Informationen</w:t>
            </w:r>
            <w:r w:rsidR="00FE6BD8">
              <w:rPr>
                <w:sz w:val="16"/>
                <w:szCs w:val="16"/>
                <w:lang w:val="de-DE"/>
              </w:rPr>
              <w:t xml:space="preserve"> </w:t>
            </w:r>
            <w:r w:rsidRPr="00BE742B">
              <w:rPr>
                <w:sz w:val="16"/>
                <w:szCs w:val="16"/>
                <w:lang w:val="de-DE"/>
              </w:rPr>
              <w:t>offenbar</w:t>
            </w:r>
            <w:r w:rsidR="003F1483">
              <w:rPr>
                <w:sz w:val="16"/>
                <w:szCs w:val="16"/>
                <w:lang w:val="de-DE"/>
              </w:rPr>
              <w:t>t</w:t>
            </w:r>
            <w:r w:rsidRPr="00BE742B">
              <w:rPr>
                <w:sz w:val="16"/>
                <w:szCs w:val="16"/>
                <w:lang w:val="de-DE"/>
              </w:rPr>
              <w:t xml:space="preserve">. </w:t>
            </w:r>
          </w:p>
          <w:p w14:paraId="18762062" w14:textId="77777777" w:rsidR="008A715C" w:rsidRPr="008A715C" w:rsidRDefault="008A715C" w:rsidP="008A715C">
            <w:pPr>
              <w:tabs>
                <w:tab w:val="left" w:pos="-720"/>
              </w:tabs>
              <w:autoSpaceDE w:val="0"/>
              <w:autoSpaceDN w:val="0"/>
              <w:adjustRightInd w:val="0"/>
              <w:jc w:val="both"/>
              <w:rPr>
                <w:sz w:val="12"/>
                <w:szCs w:val="12"/>
                <w:lang w:val="de-DE"/>
              </w:rPr>
            </w:pPr>
          </w:p>
          <w:p w14:paraId="06C50A80" w14:textId="77777777" w:rsidR="00A7756B" w:rsidRDefault="00A7756B" w:rsidP="008A715C">
            <w:pPr>
              <w:tabs>
                <w:tab w:val="left" w:pos="-720"/>
              </w:tabs>
              <w:autoSpaceDE w:val="0"/>
              <w:autoSpaceDN w:val="0"/>
              <w:adjustRightInd w:val="0"/>
              <w:jc w:val="both"/>
              <w:rPr>
                <w:sz w:val="16"/>
                <w:szCs w:val="16"/>
                <w:lang w:val="de-DE"/>
              </w:rPr>
            </w:pPr>
            <w:r w:rsidRPr="00A7756B">
              <w:rPr>
                <w:sz w:val="16"/>
                <w:szCs w:val="16"/>
                <w:lang w:val="de-DE"/>
              </w:rPr>
              <w:t>Die Parteien</w:t>
            </w:r>
            <w:r w:rsidR="00FD1644">
              <w:rPr>
                <w:sz w:val="16"/>
                <w:szCs w:val="16"/>
                <w:lang w:val="de-DE"/>
              </w:rPr>
              <w:t xml:space="preserve"> vertrauen einander und die unberechtigte Offenbarung oder Nutzung der</w:t>
            </w:r>
            <w:r w:rsidRPr="00A7756B">
              <w:rPr>
                <w:sz w:val="16"/>
                <w:szCs w:val="16"/>
                <w:lang w:val="de-DE"/>
              </w:rPr>
              <w:t xml:space="preserve"> Vertraulichen Informationen</w:t>
            </w:r>
            <w:r w:rsidR="00FD1644">
              <w:rPr>
                <w:sz w:val="16"/>
                <w:szCs w:val="16"/>
                <w:lang w:val="de-DE"/>
              </w:rPr>
              <w:t xml:space="preserve"> würde zu erheblichem Schaden der Parteien führen. Daher ist es notwendig, dass die Geheimhaltung der einander offenbarten Vertraulichen Informationen entsprechend </w:t>
            </w:r>
            <w:r w:rsidR="00BD21EB">
              <w:rPr>
                <w:sz w:val="16"/>
                <w:szCs w:val="16"/>
                <w:lang w:val="de-DE"/>
              </w:rPr>
              <w:t>dieser Vereinbarung</w:t>
            </w:r>
            <w:r w:rsidR="00FD1644">
              <w:rPr>
                <w:sz w:val="16"/>
                <w:szCs w:val="16"/>
                <w:lang w:val="de-DE"/>
              </w:rPr>
              <w:t xml:space="preserve"> gewahrt wird</w:t>
            </w:r>
            <w:r w:rsidRPr="00A7756B">
              <w:rPr>
                <w:sz w:val="16"/>
                <w:szCs w:val="16"/>
                <w:lang w:val="de-DE"/>
              </w:rPr>
              <w:t>.</w:t>
            </w:r>
            <w:r>
              <w:rPr>
                <w:sz w:val="16"/>
                <w:szCs w:val="16"/>
                <w:lang w:val="de-DE"/>
              </w:rPr>
              <w:t xml:space="preserve"> </w:t>
            </w:r>
          </w:p>
          <w:p w14:paraId="50307B22" w14:textId="77777777" w:rsidR="008A715C" w:rsidRPr="008A715C" w:rsidRDefault="008A715C" w:rsidP="008A715C">
            <w:pPr>
              <w:tabs>
                <w:tab w:val="left" w:pos="-720"/>
              </w:tabs>
              <w:autoSpaceDE w:val="0"/>
              <w:autoSpaceDN w:val="0"/>
              <w:adjustRightInd w:val="0"/>
              <w:jc w:val="both"/>
              <w:rPr>
                <w:sz w:val="12"/>
                <w:szCs w:val="12"/>
                <w:lang w:val="de-DE"/>
              </w:rPr>
            </w:pPr>
          </w:p>
          <w:p w14:paraId="6EF0AEC0" w14:textId="77777777" w:rsidR="00DA6721" w:rsidRPr="00DA6721" w:rsidRDefault="003D3FA7">
            <w:pPr>
              <w:tabs>
                <w:tab w:val="left" w:pos="-720"/>
              </w:tabs>
              <w:autoSpaceDE w:val="0"/>
              <w:autoSpaceDN w:val="0"/>
              <w:adjustRightInd w:val="0"/>
              <w:jc w:val="both"/>
              <w:rPr>
                <w:rFonts w:cs="Arial"/>
                <w:b/>
                <w:color w:val="auto"/>
                <w:sz w:val="18"/>
                <w:szCs w:val="18"/>
                <w:lang w:val="de-DE"/>
              </w:rPr>
            </w:pPr>
            <w:r>
              <w:rPr>
                <w:sz w:val="16"/>
                <w:szCs w:val="16"/>
                <w:lang w:val="de-DE"/>
              </w:rPr>
              <w:t>Dies vorausgeschickt</w:t>
            </w:r>
            <w:r w:rsidR="00EB5CEC">
              <w:rPr>
                <w:sz w:val="16"/>
                <w:szCs w:val="16"/>
                <w:lang w:val="de-DE"/>
              </w:rPr>
              <w:t xml:space="preserve">, </w:t>
            </w:r>
            <w:r w:rsidR="004B555D">
              <w:rPr>
                <w:sz w:val="16"/>
                <w:szCs w:val="16"/>
                <w:lang w:val="de-DE"/>
              </w:rPr>
              <w:t>v</w:t>
            </w:r>
            <w:r w:rsidR="00A7756B">
              <w:rPr>
                <w:sz w:val="16"/>
                <w:szCs w:val="16"/>
                <w:lang w:val="de-DE"/>
              </w:rPr>
              <w:t>ereinbaren die Parteien folgendes:</w:t>
            </w:r>
          </w:p>
        </w:tc>
      </w:tr>
      <w:tr w:rsidR="008723AB" w:rsidRPr="00EB5CEC" w14:paraId="78414E61" w14:textId="77777777" w:rsidTr="000D110B">
        <w:trPr>
          <w:trHeight w:val="236"/>
        </w:trPr>
        <w:tc>
          <w:tcPr>
            <w:tcW w:w="5103" w:type="dxa"/>
            <w:vAlign w:val="center"/>
          </w:tcPr>
          <w:p w14:paraId="481C27A2" w14:textId="77777777" w:rsidR="008723AB" w:rsidRPr="00261606" w:rsidRDefault="00BB4F39" w:rsidP="00D54B37">
            <w:pPr>
              <w:jc w:val="both"/>
              <w:rPr>
                <w:rFonts w:cs="Arial"/>
                <w:b/>
                <w:i/>
                <w:color w:val="auto"/>
                <w:sz w:val="16"/>
                <w:szCs w:val="16"/>
              </w:rPr>
            </w:pPr>
            <w:r w:rsidRPr="00261606">
              <w:rPr>
                <w:rFonts w:cs="Arial"/>
                <w:b/>
                <w:i/>
                <w:color w:val="auto"/>
                <w:sz w:val="16"/>
                <w:szCs w:val="16"/>
              </w:rPr>
              <w:t>Agreement</w:t>
            </w:r>
            <w:r w:rsidR="00A752FC">
              <w:rPr>
                <w:rFonts w:cs="Arial"/>
                <w:b/>
                <w:i/>
                <w:color w:val="auto"/>
                <w:sz w:val="16"/>
                <w:szCs w:val="16"/>
              </w:rPr>
              <w:t>:</w:t>
            </w:r>
          </w:p>
        </w:tc>
        <w:tc>
          <w:tcPr>
            <w:tcW w:w="5103" w:type="dxa"/>
            <w:vAlign w:val="center"/>
          </w:tcPr>
          <w:p w14:paraId="7B293E20" w14:textId="77777777" w:rsidR="008723AB" w:rsidRPr="00EB5CEC" w:rsidRDefault="00B246EA">
            <w:pPr>
              <w:jc w:val="both"/>
              <w:rPr>
                <w:rFonts w:cs="Arial"/>
                <w:b/>
                <w:color w:val="auto"/>
                <w:sz w:val="16"/>
                <w:szCs w:val="16"/>
                <w:lang w:val="de-DE"/>
              </w:rPr>
            </w:pPr>
            <w:r>
              <w:rPr>
                <w:rFonts w:cs="Arial"/>
                <w:b/>
                <w:color w:val="auto"/>
                <w:sz w:val="16"/>
                <w:szCs w:val="16"/>
                <w:lang w:val="de-DE"/>
              </w:rPr>
              <w:t>Vereinbarung</w:t>
            </w:r>
            <w:r w:rsidR="00A752FC">
              <w:rPr>
                <w:rFonts w:cs="Arial"/>
                <w:b/>
                <w:color w:val="auto"/>
                <w:sz w:val="16"/>
                <w:szCs w:val="16"/>
                <w:lang w:val="de-DE"/>
              </w:rPr>
              <w:t>:</w:t>
            </w:r>
          </w:p>
        </w:tc>
      </w:tr>
      <w:tr w:rsidR="00BE33BF" w:rsidRPr="00712233" w14:paraId="6FB0553F" w14:textId="77777777" w:rsidTr="000D110B">
        <w:tc>
          <w:tcPr>
            <w:tcW w:w="5103" w:type="dxa"/>
          </w:tcPr>
          <w:p w14:paraId="7C68C9B5" w14:textId="77777777" w:rsidR="009E1C61" w:rsidRPr="00261606" w:rsidRDefault="00B10902" w:rsidP="00852682">
            <w:pPr>
              <w:numPr>
                <w:ilvl w:val="0"/>
                <w:numId w:val="1"/>
              </w:numPr>
              <w:jc w:val="both"/>
              <w:rPr>
                <w:rFonts w:cs="Arial"/>
                <w:i/>
                <w:color w:val="auto"/>
                <w:sz w:val="16"/>
                <w:szCs w:val="16"/>
              </w:rPr>
            </w:pPr>
            <w:r w:rsidRPr="00261606">
              <w:rPr>
                <w:rFonts w:cs="Arial"/>
                <w:b/>
                <w:i/>
                <w:color w:val="auto"/>
                <w:sz w:val="16"/>
                <w:szCs w:val="16"/>
                <w:u w:val="single"/>
              </w:rPr>
              <w:t>Confidential Information</w:t>
            </w:r>
            <w:r w:rsidRPr="00261606">
              <w:rPr>
                <w:rFonts w:cs="Arial"/>
                <w:i/>
                <w:color w:val="auto"/>
                <w:sz w:val="16"/>
                <w:szCs w:val="16"/>
              </w:rPr>
              <w:t>.  “Confidential Information” for the purpose</w:t>
            </w:r>
            <w:r w:rsidR="00FA07D4">
              <w:rPr>
                <w:rFonts w:cs="Arial"/>
                <w:i/>
                <w:color w:val="auto"/>
                <w:sz w:val="16"/>
                <w:szCs w:val="16"/>
              </w:rPr>
              <w:t xml:space="preserve"> of thi</w:t>
            </w:r>
            <w:r w:rsidRPr="00261606">
              <w:rPr>
                <w:rFonts w:cs="Arial"/>
                <w:i/>
                <w:color w:val="auto"/>
                <w:sz w:val="16"/>
                <w:szCs w:val="16"/>
              </w:rPr>
              <w:t>s</w:t>
            </w:r>
            <w:r w:rsidR="00FA07D4">
              <w:rPr>
                <w:rFonts w:cs="Arial"/>
                <w:i/>
                <w:color w:val="auto"/>
                <w:sz w:val="16"/>
                <w:szCs w:val="16"/>
              </w:rPr>
              <w:t xml:space="preserve"> Agreement and</w:t>
            </w:r>
            <w:r w:rsidRPr="00261606">
              <w:rPr>
                <w:rFonts w:cs="Arial"/>
                <w:i/>
                <w:color w:val="auto"/>
                <w:sz w:val="16"/>
                <w:szCs w:val="16"/>
              </w:rPr>
              <w:t xml:space="preserve"> the </w:t>
            </w:r>
            <w:r w:rsidR="00FA07D4" w:rsidRPr="00FA07D4">
              <w:rPr>
                <w:rFonts w:cs="Arial"/>
                <w:i/>
                <w:color w:val="auto"/>
                <w:sz w:val="16"/>
                <w:szCs w:val="16"/>
              </w:rPr>
              <w:t>Cooperation Contemplated</w:t>
            </w:r>
            <w:r w:rsidRPr="00261606">
              <w:rPr>
                <w:rFonts w:cs="Arial"/>
                <w:i/>
                <w:color w:val="auto"/>
                <w:sz w:val="16"/>
                <w:szCs w:val="16"/>
              </w:rPr>
              <w:t xml:space="preserve"> means any</w:t>
            </w:r>
            <w:r w:rsidR="00FD1644">
              <w:rPr>
                <w:rFonts w:cs="Arial"/>
                <w:i/>
                <w:color w:val="auto"/>
                <w:sz w:val="16"/>
                <w:szCs w:val="16"/>
              </w:rPr>
              <w:t xml:space="preserve"> information regarding</w:t>
            </w:r>
            <w:r w:rsidRPr="00261606">
              <w:rPr>
                <w:rFonts w:cs="Arial"/>
                <w:i/>
                <w:color w:val="auto"/>
                <w:sz w:val="16"/>
                <w:szCs w:val="16"/>
              </w:rPr>
              <w:t xml:space="preserve"> new inventions or product ideas including, but not limited to, concepts, designs, prototypes, product configurations, specifications, drawings, diagrams, flow charts, documentation, business plans and financial information (including sales forecasts), lists of actual or potential customers or suppliers (including identifying information about those customers), operational information, and other confidential information related to future business and products if disclosed in writing and marked as confidential. Oral disclosures of information shall be treated as Confidential Information only if designated as such at the time of disclosure, subsequently submitted in writing and marked as confidential. The existence of the terms of this Agreement shall be considered Confidential Information.  </w:t>
            </w:r>
          </w:p>
        </w:tc>
        <w:tc>
          <w:tcPr>
            <w:tcW w:w="5103" w:type="dxa"/>
          </w:tcPr>
          <w:p w14:paraId="5B0F294D" w14:textId="0176C8AF" w:rsidR="0059629C" w:rsidRPr="008723AB" w:rsidRDefault="003F1483" w:rsidP="00E027B1">
            <w:pPr>
              <w:pStyle w:val="Listenabsatz"/>
              <w:numPr>
                <w:ilvl w:val="0"/>
                <w:numId w:val="7"/>
              </w:numPr>
              <w:tabs>
                <w:tab w:val="left" w:pos="-720"/>
              </w:tabs>
              <w:autoSpaceDE w:val="0"/>
              <w:autoSpaceDN w:val="0"/>
              <w:adjustRightInd w:val="0"/>
              <w:jc w:val="both"/>
              <w:rPr>
                <w:rFonts w:cs="Arial"/>
                <w:color w:val="auto"/>
                <w:sz w:val="18"/>
                <w:szCs w:val="18"/>
                <w:lang w:val="de-DE"/>
              </w:rPr>
            </w:pPr>
            <w:r>
              <w:rPr>
                <w:rFonts w:cs="Arial"/>
                <w:b/>
                <w:color w:val="auto"/>
                <w:sz w:val="16"/>
                <w:szCs w:val="16"/>
                <w:u w:val="single"/>
                <w:lang w:val="de-DE"/>
              </w:rPr>
              <w:t>Vertrauliche Informationen</w:t>
            </w:r>
            <w:r w:rsidR="00BE742B" w:rsidRPr="009B5E93">
              <w:rPr>
                <w:b/>
                <w:sz w:val="16"/>
                <w:szCs w:val="16"/>
                <w:lang w:val="de-DE"/>
              </w:rPr>
              <w:t>:</w:t>
            </w:r>
            <w:r w:rsidR="009B5E93" w:rsidRPr="009B5E93">
              <w:rPr>
                <w:b/>
                <w:sz w:val="16"/>
                <w:szCs w:val="16"/>
                <w:lang w:val="de-DE"/>
              </w:rPr>
              <w:t xml:space="preserve"> </w:t>
            </w:r>
            <w:r w:rsidR="00FA07D4" w:rsidRPr="00852682">
              <w:rPr>
                <w:sz w:val="16"/>
                <w:szCs w:val="16"/>
                <w:lang w:val="de-DE"/>
              </w:rPr>
              <w:t xml:space="preserve">Vertrauliche Informationen für den </w:t>
            </w:r>
            <w:r w:rsidR="00B246EA">
              <w:rPr>
                <w:sz w:val="16"/>
                <w:szCs w:val="16"/>
                <w:lang w:val="de-DE"/>
              </w:rPr>
              <w:t>Vereinbarungs</w:t>
            </w:r>
            <w:r w:rsidR="00FA07D4" w:rsidRPr="00852682">
              <w:rPr>
                <w:sz w:val="16"/>
                <w:szCs w:val="16"/>
                <w:lang w:val="de-DE"/>
              </w:rPr>
              <w:t>zweck und d</w:t>
            </w:r>
            <w:r w:rsidR="00FA07D4">
              <w:rPr>
                <w:sz w:val="16"/>
                <w:szCs w:val="16"/>
                <w:lang w:val="de-DE"/>
              </w:rPr>
              <w:t>i</w:t>
            </w:r>
            <w:r w:rsidR="00FA07D4" w:rsidRPr="00852682">
              <w:rPr>
                <w:sz w:val="16"/>
                <w:szCs w:val="16"/>
                <w:lang w:val="de-DE"/>
              </w:rPr>
              <w:t xml:space="preserve">e Geplante Zusammenarbeit </w:t>
            </w:r>
            <w:r w:rsidR="00F512D5">
              <w:rPr>
                <w:sz w:val="16"/>
                <w:szCs w:val="16"/>
                <w:lang w:val="de-DE"/>
              </w:rPr>
              <w:t>sind alle</w:t>
            </w:r>
            <w:r w:rsidR="00E027B1">
              <w:rPr>
                <w:sz w:val="16"/>
                <w:szCs w:val="16"/>
                <w:lang w:val="de-DE"/>
              </w:rPr>
              <w:t xml:space="preserve"> </w:t>
            </w:r>
            <w:r w:rsidR="00FD1644">
              <w:rPr>
                <w:sz w:val="16"/>
                <w:szCs w:val="16"/>
                <w:lang w:val="de-DE"/>
              </w:rPr>
              <w:t>Information</w:t>
            </w:r>
            <w:r w:rsidR="00B250B6">
              <w:rPr>
                <w:sz w:val="16"/>
                <w:szCs w:val="16"/>
                <w:lang w:val="de-DE"/>
              </w:rPr>
              <w:t>en</w:t>
            </w:r>
            <w:r w:rsidR="00FD1644">
              <w:rPr>
                <w:sz w:val="16"/>
                <w:szCs w:val="16"/>
                <w:lang w:val="de-DE"/>
              </w:rPr>
              <w:t xml:space="preserve"> hinsichtlich Erfindungen </w:t>
            </w:r>
            <w:r w:rsidR="00F512D5">
              <w:rPr>
                <w:sz w:val="16"/>
                <w:szCs w:val="16"/>
                <w:lang w:val="de-DE"/>
              </w:rPr>
              <w:t>oder</w:t>
            </w:r>
            <w:r w:rsidR="00FD1644">
              <w:rPr>
                <w:sz w:val="16"/>
                <w:szCs w:val="16"/>
                <w:lang w:val="de-DE"/>
              </w:rPr>
              <w:t xml:space="preserve"> Produktideen </w:t>
            </w:r>
            <w:proofErr w:type="spellStart"/>
            <w:r w:rsidR="00FD1644">
              <w:rPr>
                <w:sz w:val="16"/>
                <w:szCs w:val="16"/>
                <w:lang w:val="de-DE"/>
              </w:rPr>
              <w:t>einschlie</w:t>
            </w:r>
            <w:r w:rsidR="00162C71">
              <w:rPr>
                <w:sz w:val="16"/>
                <w:szCs w:val="16"/>
                <w:lang w:val="de-DE"/>
              </w:rPr>
              <w:t>ss</w:t>
            </w:r>
            <w:r w:rsidR="00FD1644">
              <w:rPr>
                <w:sz w:val="16"/>
                <w:szCs w:val="16"/>
                <w:lang w:val="de-DE"/>
              </w:rPr>
              <w:t>lich</w:t>
            </w:r>
            <w:proofErr w:type="spellEnd"/>
            <w:r w:rsidR="001D43E2">
              <w:rPr>
                <w:sz w:val="16"/>
                <w:szCs w:val="16"/>
                <w:lang w:val="de-DE"/>
              </w:rPr>
              <w:t>,</w:t>
            </w:r>
            <w:r w:rsidR="00FD1644">
              <w:rPr>
                <w:sz w:val="16"/>
                <w:szCs w:val="16"/>
                <w:lang w:val="de-DE"/>
              </w:rPr>
              <w:t xml:space="preserve"> aber nicht </w:t>
            </w:r>
            <w:proofErr w:type="spellStart"/>
            <w:r w:rsidR="00FD1644">
              <w:rPr>
                <w:sz w:val="16"/>
                <w:szCs w:val="16"/>
                <w:lang w:val="de-DE"/>
              </w:rPr>
              <w:t>ausschlie</w:t>
            </w:r>
            <w:r w:rsidR="00162C71">
              <w:rPr>
                <w:sz w:val="16"/>
                <w:szCs w:val="16"/>
                <w:lang w:val="de-DE"/>
              </w:rPr>
              <w:t>ss</w:t>
            </w:r>
            <w:r w:rsidR="00FD1644">
              <w:rPr>
                <w:sz w:val="16"/>
                <w:szCs w:val="16"/>
                <w:lang w:val="de-DE"/>
              </w:rPr>
              <w:t>lich</w:t>
            </w:r>
            <w:proofErr w:type="spellEnd"/>
            <w:r w:rsidR="00FD1644">
              <w:rPr>
                <w:sz w:val="16"/>
                <w:szCs w:val="16"/>
                <w:lang w:val="de-DE"/>
              </w:rPr>
              <w:t xml:space="preserve"> Konzepte, Designs, Prototypen, Produktgestaltungen</w:t>
            </w:r>
            <w:r w:rsidR="00F512D5">
              <w:rPr>
                <w:sz w:val="16"/>
                <w:szCs w:val="16"/>
                <w:lang w:val="de-DE"/>
              </w:rPr>
              <w:t>,</w:t>
            </w:r>
            <w:r w:rsidR="00BE742B" w:rsidRPr="00BE742B">
              <w:rPr>
                <w:sz w:val="16"/>
                <w:szCs w:val="16"/>
                <w:lang w:val="de-DE"/>
              </w:rPr>
              <w:t xml:space="preserve"> Daten, Zeichnungen, Entwürfe, Skizzen, Pläne, Beschreibungen, Spezifikationen, Messergebnisse, Berechnungen, Erfahrungen, Verfahren, Muster, Kenntnisse</w:t>
            </w:r>
            <w:r w:rsidR="008F6B39">
              <w:rPr>
                <w:sz w:val="16"/>
                <w:szCs w:val="16"/>
                <w:lang w:val="de-DE"/>
              </w:rPr>
              <w:t>, Businesspläne und Finanzinformationen (</w:t>
            </w:r>
            <w:proofErr w:type="spellStart"/>
            <w:r w:rsidR="008F6B39">
              <w:rPr>
                <w:sz w:val="16"/>
                <w:szCs w:val="16"/>
                <w:lang w:val="de-DE"/>
              </w:rPr>
              <w:t>einschlie</w:t>
            </w:r>
            <w:r w:rsidR="00162C71">
              <w:rPr>
                <w:sz w:val="16"/>
                <w:szCs w:val="16"/>
                <w:lang w:val="de-DE"/>
              </w:rPr>
              <w:t>ss</w:t>
            </w:r>
            <w:r w:rsidR="008F6B39">
              <w:rPr>
                <w:sz w:val="16"/>
                <w:szCs w:val="16"/>
                <w:lang w:val="de-DE"/>
              </w:rPr>
              <w:t>lich</w:t>
            </w:r>
            <w:proofErr w:type="spellEnd"/>
            <w:r w:rsidR="00F512D5">
              <w:rPr>
                <w:sz w:val="16"/>
                <w:szCs w:val="16"/>
                <w:lang w:val="de-DE"/>
              </w:rPr>
              <w:t xml:space="preserve"> Absatzplanungen), Listen von aktuellen oder potentiellen Kunden</w:t>
            </w:r>
            <w:r w:rsidR="005B0B9F">
              <w:rPr>
                <w:sz w:val="16"/>
                <w:szCs w:val="16"/>
                <w:lang w:val="de-DE"/>
              </w:rPr>
              <w:t xml:space="preserve"> und Lieferanten (</w:t>
            </w:r>
            <w:proofErr w:type="spellStart"/>
            <w:r w:rsidR="005B0B9F">
              <w:rPr>
                <w:sz w:val="16"/>
                <w:szCs w:val="16"/>
                <w:lang w:val="de-DE"/>
              </w:rPr>
              <w:t>einschlie</w:t>
            </w:r>
            <w:r w:rsidR="00162C71">
              <w:rPr>
                <w:sz w:val="16"/>
                <w:szCs w:val="16"/>
                <w:lang w:val="de-DE"/>
              </w:rPr>
              <w:t>ss</w:t>
            </w:r>
            <w:r w:rsidR="005B0B9F">
              <w:rPr>
                <w:sz w:val="16"/>
                <w:szCs w:val="16"/>
                <w:lang w:val="de-DE"/>
              </w:rPr>
              <w:t>lich</w:t>
            </w:r>
            <w:proofErr w:type="spellEnd"/>
            <w:r w:rsidR="005B0B9F">
              <w:rPr>
                <w:sz w:val="16"/>
                <w:szCs w:val="16"/>
                <w:lang w:val="de-DE"/>
              </w:rPr>
              <w:t xml:space="preserve"> Informationen zu ihrer Identifizierung), geschäftliche Informationen und andere vertrauliche Informationen zu zukünftigen Geschäften und Produkten, wenn diese schriftlich und als vertraulich gekennzeichnet sind. Mündliche offenbarte Informationen werden nur dann als Vertrauliche Informationen behandelt, wenn sie bei der Offenbarung als vertraulich bezeichnet werden und </w:t>
            </w:r>
            <w:proofErr w:type="spellStart"/>
            <w:r w:rsidR="005B0B9F">
              <w:rPr>
                <w:sz w:val="16"/>
                <w:szCs w:val="16"/>
                <w:lang w:val="de-DE"/>
              </w:rPr>
              <w:t>anschlie</w:t>
            </w:r>
            <w:r w:rsidR="00162C71">
              <w:rPr>
                <w:sz w:val="16"/>
                <w:szCs w:val="16"/>
                <w:lang w:val="de-DE"/>
              </w:rPr>
              <w:t>ss</w:t>
            </w:r>
            <w:r w:rsidR="005B0B9F">
              <w:rPr>
                <w:sz w:val="16"/>
                <w:szCs w:val="16"/>
                <w:lang w:val="de-DE"/>
              </w:rPr>
              <w:t>end</w:t>
            </w:r>
            <w:proofErr w:type="spellEnd"/>
            <w:r w:rsidR="005B0B9F">
              <w:rPr>
                <w:sz w:val="16"/>
                <w:szCs w:val="16"/>
                <w:lang w:val="de-DE"/>
              </w:rPr>
              <w:t xml:space="preserve"> schriftlich und als vertraulich gekennzeichnet übermittelt werden. Die Existenz </w:t>
            </w:r>
            <w:r w:rsidR="00B246EA">
              <w:rPr>
                <w:sz w:val="16"/>
                <w:szCs w:val="16"/>
                <w:lang w:val="de-DE"/>
              </w:rPr>
              <w:t>dieser Vereinbarung</w:t>
            </w:r>
            <w:r w:rsidR="005B0B9F">
              <w:rPr>
                <w:sz w:val="16"/>
                <w:szCs w:val="16"/>
                <w:lang w:val="de-DE"/>
              </w:rPr>
              <w:t xml:space="preserve"> und seine Bestimmungen sollen ebenfalls als Vertrauliche Information behandelt werden</w:t>
            </w:r>
            <w:r w:rsidR="009E1C61">
              <w:rPr>
                <w:sz w:val="16"/>
                <w:szCs w:val="16"/>
                <w:lang w:val="de-DE"/>
              </w:rPr>
              <w:t>.</w:t>
            </w:r>
          </w:p>
        </w:tc>
      </w:tr>
      <w:tr w:rsidR="00BE33BF" w:rsidRPr="00712233" w14:paraId="246D2953" w14:textId="77777777" w:rsidTr="000D110B">
        <w:tc>
          <w:tcPr>
            <w:tcW w:w="5103" w:type="dxa"/>
          </w:tcPr>
          <w:p w14:paraId="0037EC77" w14:textId="77777777" w:rsidR="00BE33BF" w:rsidRDefault="00B10902" w:rsidP="00603CDC">
            <w:pPr>
              <w:numPr>
                <w:ilvl w:val="0"/>
                <w:numId w:val="1"/>
              </w:numPr>
              <w:jc w:val="both"/>
              <w:rPr>
                <w:rFonts w:cs="Arial"/>
                <w:i/>
                <w:color w:val="auto"/>
                <w:sz w:val="16"/>
                <w:szCs w:val="16"/>
              </w:rPr>
            </w:pPr>
            <w:r w:rsidRPr="00261606">
              <w:rPr>
                <w:rFonts w:cs="Arial"/>
                <w:b/>
                <w:i/>
                <w:color w:val="auto"/>
                <w:sz w:val="16"/>
                <w:szCs w:val="16"/>
                <w:u w:val="single"/>
              </w:rPr>
              <w:t>Exceptions.</w:t>
            </w:r>
            <w:r w:rsidRPr="00261606">
              <w:rPr>
                <w:rFonts w:cs="Arial"/>
                <w:i/>
                <w:color w:val="auto"/>
                <w:sz w:val="16"/>
                <w:szCs w:val="16"/>
              </w:rPr>
              <w:t xml:space="preserve">  Confidential Information shall not include any information which the Receiving Party can establish (i) was in the public domain and readily available at the time of disclosure, or which enters the public domain and is readily available after disclosure through no fault of the Receiving Party or any agent or employee thereof; (ii) is approved for public release by written authorization of the Disclosing Party;  (iii) was in the possession of the Receiving </w:t>
            </w:r>
            <w:r w:rsidRPr="00261606">
              <w:rPr>
                <w:rFonts w:cs="Arial"/>
                <w:i/>
                <w:color w:val="auto"/>
                <w:sz w:val="16"/>
                <w:szCs w:val="16"/>
              </w:rPr>
              <w:lastRenderedPageBreak/>
              <w:t>Party or known by the Receiving Party prior to receipt from the Disclosing Party; (iv) was lawfully disclosed to the Receiving Party by a third party that was not subject to any legal obligation against disclosure; or (v) was developed by the Receiving Party without access to or reliance on the Confidential Information.</w:t>
            </w:r>
          </w:p>
          <w:p w14:paraId="03634A29" w14:textId="77777777" w:rsidR="000D110B" w:rsidRDefault="000D110B" w:rsidP="000D110B">
            <w:pPr>
              <w:jc w:val="both"/>
              <w:rPr>
                <w:rFonts w:cs="Arial"/>
                <w:i/>
                <w:color w:val="auto"/>
                <w:sz w:val="16"/>
                <w:szCs w:val="16"/>
              </w:rPr>
            </w:pPr>
          </w:p>
          <w:p w14:paraId="5AC34FC4" w14:textId="3CC8C214" w:rsidR="000D110B" w:rsidRPr="00261606" w:rsidRDefault="000D110B" w:rsidP="000D110B">
            <w:pPr>
              <w:jc w:val="both"/>
              <w:rPr>
                <w:rFonts w:cs="Arial"/>
                <w:i/>
                <w:color w:val="auto"/>
                <w:sz w:val="16"/>
                <w:szCs w:val="16"/>
              </w:rPr>
            </w:pPr>
            <w:r>
              <w:rPr>
                <w:rFonts w:cs="Arial"/>
                <w:i/>
                <w:color w:val="auto"/>
                <w:sz w:val="16"/>
                <w:szCs w:val="16"/>
              </w:rPr>
              <w:t xml:space="preserve">2a. </w:t>
            </w:r>
            <w:r w:rsidRPr="000D110B">
              <w:rPr>
                <w:rFonts w:cs="Arial"/>
                <w:b/>
                <w:bCs/>
                <w:i/>
                <w:color w:val="auto"/>
                <w:sz w:val="16"/>
                <w:szCs w:val="16"/>
                <w:u w:val="single"/>
              </w:rPr>
              <w:t>Disclosure to Partner Companies:</w:t>
            </w:r>
            <w:r>
              <w:rPr>
                <w:rFonts w:cs="Arial"/>
                <w:i/>
                <w:color w:val="auto"/>
                <w:sz w:val="16"/>
                <w:szCs w:val="16"/>
              </w:rPr>
              <w:t xml:space="preserve"> </w:t>
            </w:r>
            <w:r w:rsidRPr="000D110B">
              <w:rPr>
                <w:rFonts w:cs="Arial"/>
                <w:i/>
                <w:color w:val="auto"/>
                <w:sz w:val="16"/>
                <w:szCs w:val="16"/>
              </w:rPr>
              <w:t xml:space="preserve">Swiss3D shall be entitled to disclose Confidential Information, including 3D models and design data, to carefully </w:t>
            </w:r>
            <w:proofErr w:type="gramStart"/>
            <w:r w:rsidRPr="000D110B">
              <w:rPr>
                <w:rFonts w:cs="Arial"/>
                <w:i/>
                <w:color w:val="auto"/>
                <w:sz w:val="16"/>
                <w:szCs w:val="16"/>
              </w:rPr>
              <w:t>selected</w:t>
            </w:r>
            <w:proofErr w:type="gramEnd"/>
            <w:r w:rsidRPr="000D110B">
              <w:rPr>
                <w:rFonts w:cs="Arial"/>
                <w:i/>
                <w:color w:val="auto"/>
                <w:sz w:val="16"/>
                <w:szCs w:val="16"/>
              </w:rPr>
              <w:t xml:space="preserve"> partner companies to the extent necessary for the performance of the contemplated cooperation. Swiss3D shall ensure that such partner companies are contractually bound to maintain confidentiality and to use the Confidential Information solely for the agreed purposes. Disclosure to partner companies located outside Switzerland may take place provided that adequate confidentiality protection is ensured through a corresponding agreement (e.g., a Non-Disclosure Agreement).</w:t>
            </w:r>
          </w:p>
        </w:tc>
        <w:tc>
          <w:tcPr>
            <w:tcW w:w="5103" w:type="dxa"/>
          </w:tcPr>
          <w:p w14:paraId="6C184482" w14:textId="77777777" w:rsidR="00A63828" w:rsidRDefault="00E30498" w:rsidP="00852682">
            <w:pPr>
              <w:pStyle w:val="Listenabsatz"/>
              <w:numPr>
                <w:ilvl w:val="0"/>
                <w:numId w:val="7"/>
              </w:numPr>
              <w:jc w:val="both"/>
              <w:rPr>
                <w:rFonts w:cs="Arial"/>
                <w:color w:val="auto"/>
                <w:sz w:val="16"/>
                <w:szCs w:val="16"/>
                <w:lang w:val="de-DE"/>
              </w:rPr>
            </w:pPr>
            <w:r w:rsidRPr="00DE418B">
              <w:rPr>
                <w:rFonts w:cs="Arial"/>
                <w:b/>
                <w:color w:val="auto"/>
                <w:sz w:val="16"/>
                <w:szCs w:val="16"/>
                <w:u w:val="single"/>
                <w:lang w:val="de-DE"/>
              </w:rPr>
              <w:lastRenderedPageBreak/>
              <w:t>Ausnahme</w:t>
            </w:r>
            <w:r w:rsidR="00A40771" w:rsidRPr="00DE418B">
              <w:rPr>
                <w:rFonts w:cs="Arial"/>
                <w:b/>
                <w:color w:val="auto"/>
                <w:sz w:val="16"/>
                <w:szCs w:val="16"/>
                <w:u w:val="single"/>
                <w:lang w:val="de-DE"/>
              </w:rPr>
              <w:t>n</w:t>
            </w:r>
            <w:r w:rsidRPr="00E72B74">
              <w:rPr>
                <w:sz w:val="16"/>
                <w:szCs w:val="16"/>
                <w:u w:val="single"/>
                <w:lang w:val="de-DE"/>
              </w:rPr>
              <w:t>:</w:t>
            </w:r>
            <w:r w:rsidR="00A40771">
              <w:rPr>
                <w:sz w:val="16"/>
                <w:szCs w:val="16"/>
                <w:lang w:val="de-DE"/>
              </w:rPr>
              <w:t xml:space="preserve"> </w:t>
            </w:r>
            <w:r w:rsidR="00E805AA">
              <w:rPr>
                <w:sz w:val="16"/>
                <w:szCs w:val="16"/>
                <w:lang w:val="de-DE"/>
              </w:rPr>
              <w:t>Vertr</w:t>
            </w:r>
            <w:r w:rsidR="00AF479C">
              <w:rPr>
                <w:sz w:val="16"/>
                <w:szCs w:val="16"/>
                <w:lang w:val="de-DE"/>
              </w:rPr>
              <w:t>auliche Informationen um</w:t>
            </w:r>
            <w:r w:rsidR="006E00EC">
              <w:rPr>
                <w:sz w:val="16"/>
                <w:szCs w:val="16"/>
                <w:lang w:val="de-DE"/>
              </w:rPr>
              <w:t>fassen nicht solche Informationen, zu denen die Empfangende Partei belegen kann, dass sie</w:t>
            </w:r>
            <w:r w:rsidR="006A5654">
              <w:rPr>
                <w:sz w:val="16"/>
                <w:szCs w:val="16"/>
                <w:lang w:val="de-DE"/>
              </w:rPr>
              <w:t xml:space="preserve"> (</w:t>
            </w:r>
            <w:r w:rsidR="006E00EC">
              <w:rPr>
                <w:sz w:val="16"/>
                <w:szCs w:val="16"/>
                <w:lang w:val="de-DE"/>
              </w:rPr>
              <w:t>i</w:t>
            </w:r>
            <w:r w:rsidR="006A5654">
              <w:rPr>
                <w:sz w:val="16"/>
                <w:szCs w:val="16"/>
                <w:lang w:val="de-DE"/>
              </w:rPr>
              <w:t xml:space="preserve">) </w:t>
            </w:r>
            <w:r w:rsidRPr="00E30498">
              <w:rPr>
                <w:sz w:val="16"/>
                <w:szCs w:val="16"/>
                <w:lang w:val="de-DE"/>
              </w:rPr>
              <w:t>der Öffentlichkeit vor der Mitteilung bekannt oder allgemein zugänglich waren, oder</w:t>
            </w:r>
            <w:r w:rsidR="006A5654">
              <w:rPr>
                <w:sz w:val="16"/>
                <w:szCs w:val="16"/>
                <w:lang w:val="de-DE"/>
              </w:rPr>
              <w:t xml:space="preserve"> </w:t>
            </w:r>
            <w:r w:rsidRPr="00E30498">
              <w:rPr>
                <w:sz w:val="16"/>
                <w:szCs w:val="16"/>
                <w:lang w:val="de-DE"/>
              </w:rPr>
              <w:t xml:space="preserve">der Öffentlichkeit nach der Mitteilung ohne Verschulden der </w:t>
            </w:r>
            <w:r w:rsidR="006E00EC">
              <w:rPr>
                <w:sz w:val="16"/>
                <w:szCs w:val="16"/>
                <w:lang w:val="de-DE"/>
              </w:rPr>
              <w:t>E</w:t>
            </w:r>
            <w:r w:rsidRPr="00E30498">
              <w:rPr>
                <w:sz w:val="16"/>
                <w:szCs w:val="16"/>
                <w:lang w:val="de-DE"/>
              </w:rPr>
              <w:t xml:space="preserve">mpfangenden </w:t>
            </w:r>
            <w:r w:rsidR="00CB5EB5">
              <w:rPr>
                <w:sz w:val="16"/>
                <w:szCs w:val="16"/>
                <w:lang w:val="de-DE"/>
              </w:rPr>
              <w:t>Partei</w:t>
            </w:r>
            <w:r w:rsidR="006E00EC">
              <w:rPr>
                <w:sz w:val="16"/>
                <w:szCs w:val="16"/>
                <w:lang w:val="de-DE"/>
              </w:rPr>
              <w:t>, eines ihrer Mitarbeiter oder eines ihrer Auftragnehmer</w:t>
            </w:r>
            <w:r w:rsidRPr="00E30498">
              <w:rPr>
                <w:sz w:val="16"/>
                <w:szCs w:val="16"/>
                <w:lang w:val="de-DE"/>
              </w:rPr>
              <w:t xml:space="preserve"> bekannt oder allgemein zugänglich </w:t>
            </w:r>
            <w:r w:rsidR="00FA07D4">
              <w:rPr>
                <w:sz w:val="16"/>
                <w:szCs w:val="16"/>
                <w:lang w:val="de-DE"/>
              </w:rPr>
              <w:t>geworden sind</w:t>
            </w:r>
            <w:r w:rsidRPr="00E30498">
              <w:rPr>
                <w:sz w:val="16"/>
                <w:szCs w:val="16"/>
                <w:lang w:val="de-DE"/>
              </w:rPr>
              <w:t xml:space="preserve">, </w:t>
            </w:r>
            <w:r w:rsidR="006E00EC">
              <w:rPr>
                <w:sz w:val="16"/>
                <w:szCs w:val="16"/>
                <w:lang w:val="de-DE"/>
              </w:rPr>
              <w:t xml:space="preserve">(ii) durch schriftliche Bestätigung der Offenbarenden </w:t>
            </w:r>
            <w:r w:rsidR="006E00EC">
              <w:rPr>
                <w:sz w:val="16"/>
                <w:szCs w:val="16"/>
                <w:lang w:val="de-DE"/>
              </w:rPr>
              <w:lastRenderedPageBreak/>
              <w:t>Partei zur Veröffentlichung freigegeben worden sind, (iii) vor dem Zeitpunkt der Mitteilung bereits im Besitz der Empfangenden Partei oder dieser bekannt waren,</w:t>
            </w:r>
            <w:r w:rsidR="006A5654">
              <w:rPr>
                <w:sz w:val="16"/>
                <w:szCs w:val="16"/>
                <w:lang w:val="de-DE"/>
              </w:rPr>
              <w:t xml:space="preserve"> (</w:t>
            </w:r>
            <w:r w:rsidR="006E00EC">
              <w:rPr>
                <w:sz w:val="16"/>
                <w:szCs w:val="16"/>
                <w:lang w:val="de-DE"/>
              </w:rPr>
              <w:t>iv</w:t>
            </w:r>
            <w:r w:rsidR="006A5654">
              <w:rPr>
                <w:sz w:val="16"/>
                <w:szCs w:val="16"/>
                <w:lang w:val="de-DE"/>
              </w:rPr>
              <w:t xml:space="preserve">) </w:t>
            </w:r>
            <w:r w:rsidRPr="00E30498">
              <w:rPr>
                <w:sz w:val="16"/>
                <w:szCs w:val="16"/>
                <w:lang w:val="de-DE"/>
              </w:rPr>
              <w:t xml:space="preserve">der </w:t>
            </w:r>
            <w:r w:rsidR="006E00EC">
              <w:rPr>
                <w:sz w:val="16"/>
                <w:szCs w:val="16"/>
                <w:lang w:val="de-DE"/>
              </w:rPr>
              <w:t>E</w:t>
            </w:r>
            <w:r w:rsidRPr="00E30498">
              <w:rPr>
                <w:sz w:val="16"/>
                <w:szCs w:val="16"/>
                <w:lang w:val="de-DE"/>
              </w:rPr>
              <w:t xml:space="preserve">mpfangenden </w:t>
            </w:r>
            <w:r w:rsidR="00CB5EB5">
              <w:rPr>
                <w:sz w:val="16"/>
                <w:szCs w:val="16"/>
                <w:lang w:val="de-DE"/>
              </w:rPr>
              <w:t>Partei</w:t>
            </w:r>
            <w:r w:rsidRPr="00E30498">
              <w:rPr>
                <w:sz w:val="16"/>
                <w:szCs w:val="16"/>
                <w:lang w:val="de-DE"/>
              </w:rPr>
              <w:t xml:space="preserve"> von einem Dritten</w:t>
            </w:r>
            <w:r w:rsidR="006E00EC">
              <w:rPr>
                <w:sz w:val="16"/>
                <w:szCs w:val="16"/>
                <w:lang w:val="de-DE"/>
              </w:rPr>
              <w:t>, der nicht durch eine Geheimhaltungsvereinbarung gebunden war, zulässigerweise</w:t>
            </w:r>
            <w:r w:rsidRPr="00E30498">
              <w:rPr>
                <w:sz w:val="16"/>
                <w:szCs w:val="16"/>
                <w:lang w:val="de-DE"/>
              </w:rPr>
              <w:t xml:space="preserve"> offenbart wur</w:t>
            </w:r>
            <w:r w:rsidR="008B5DFE">
              <w:rPr>
                <w:sz w:val="16"/>
                <w:szCs w:val="16"/>
                <w:lang w:val="de-DE"/>
              </w:rPr>
              <w:t>den, oder (</w:t>
            </w:r>
            <w:r w:rsidR="001B715F">
              <w:rPr>
                <w:sz w:val="16"/>
                <w:szCs w:val="16"/>
                <w:lang w:val="de-DE"/>
              </w:rPr>
              <w:t>v</w:t>
            </w:r>
            <w:r w:rsidR="008B5DFE" w:rsidRPr="008B5DFE">
              <w:rPr>
                <w:sz w:val="16"/>
                <w:szCs w:val="16"/>
                <w:lang w:val="de-DE"/>
              </w:rPr>
              <w:t>)</w:t>
            </w:r>
            <w:r w:rsidR="001B715F">
              <w:rPr>
                <w:sz w:val="16"/>
                <w:szCs w:val="16"/>
                <w:lang w:val="de-DE"/>
              </w:rPr>
              <w:t xml:space="preserve"> von der Empfangenden Partei ohne Zugang zu oder beruhend auf den Vertraulichen Informationen entwickelt wurden</w:t>
            </w:r>
            <w:r w:rsidR="00276EE0" w:rsidRPr="00276EE0">
              <w:rPr>
                <w:rFonts w:cs="Arial"/>
                <w:color w:val="auto"/>
                <w:sz w:val="16"/>
                <w:szCs w:val="16"/>
                <w:lang w:val="de-DE" w:eastAsia="de-DE"/>
              </w:rPr>
              <w:t>.</w:t>
            </w:r>
          </w:p>
          <w:p w14:paraId="45A7D421" w14:textId="77777777" w:rsidR="000D110B" w:rsidRDefault="000D110B" w:rsidP="000D110B">
            <w:pPr>
              <w:jc w:val="both"/>
              <w:rPr>
                <w:rFonts w:cs="Arial"/>
                <w:color w:val="auto"/>
                <w:sz w:val="16"/>
                <w:szCs w:val="16"/>
                <w:lang w:val="de-DE"/>
              </w:rPr>
            </w:pPr>
          </w:p>
          <w:p w14:paraId="11D7F20A" w14:textId="0117F428" w:rsidR="000D110B" w:rsidRPr="000D110B" w:rsidRDefault="000D110B" w:rsidP="000D110B">
            <w:pPr>
              <w:jc w:val="both"/>
              <w:rPr>
                <w:rFonts w:cs="Arial"/>
                <w:color w:val="auto"/>
                <w:sz w:val="16"/>
                <w:szCs w:val="16"/>
                <w:lang w:val="de-DE"/>
              </w:rPr>
            </w:pPr>
            <w:r>
              <w:rPr>
                <w:rFonts w:cs="Arial"/>
                <w:color w:val="auto"/>
                <w:sz w:val="16"/>
                <w:szCs w:val="16"/>
                <w:lang w:val="de-DE"/>
              </w:rPr>
              <w:t xml:space="preserve">2a. </w:t>
            </w:r>
            <w:r w:rsidRPr="000D110B">
              <w:rPr>
                <w:rFonts w:cs="Arial"/>
                <w:b/>
                <w:bCs/>
                <w:color w:val="auto"/>
                <w:sz w:val="16"/>
                <w:szCs w:val="16"/>
                <w:u w:val="single"/>
                <w:lang w:val="de-DE"/>
              </w:rPr>
              <w:t>Weitergabe an Partnerunternehmen:</w:t>
            </w:r>
            <w:r>
              <w:rPr>
                <w:rFonts w:cs="Arial"/>
                <w:color w:val="auto"/>
                <w:sz w:val="16"/>
                <w:szCs w:val="16"/>
                <w:lang w:val="de-DE"/>
              </w:rPr>
              <w:t xml:space="preserve"> </w:t>
            </w:r>
            <w:r w:rsidRPr="000D110B">
              <w:rPr>
                <w:rFonts w:cs="Arial"/>
                <w:color w:val="auto"/>
                <w:sz w:val="16"/>
                <w:szCs w:val="16"/>
                <w:lang w:val="de-DE"/>
              </w:rPr>
              <w:t xml:space="preserve">Swiss3D ist berechtigt, Vertrauliche Informationen, </w:t>
            </w:r>
            <w:proofErr w:type="spellStart"/>
            <w:r w:rsidRPr="000D110B">
              <w:rPr>
                <w:rFonts w:cs="Arial"/>
                <w:color w:val="auto"/>
                <w:sz w:val="16"/>
                <w:szCs w:val="16"/>
                <w:lang w:val="de-DE"/>
              </w:rPr>
              <w:t>einschliesslich</w:t>
            </w:r>
            <w:proofErr w:type="spellEnd"/>
            <w:r w:rsidRPr="000D110B">
              <w:rPr>
                <w:rFonts w:cs="Arial"/>
                <w:color w:val="auto"/>
                <w:sz w:val="16"/>
                <w:szCs w:val="16"/>
                <w:lang w:val="de-DE"/>
              </w:rPr>
              <w:t xml:space="preserve"> 3D-Modelle und Konstruktionsdaten, an sorgfältig ausgewählte Partnerunternehmen weiterzugeben, soweit dies zur Erfüllung der geplanten Zusammenarbeit erforderlich ist. Swiss3D stellt sicher, dass diese Partnerunternehmen vertraglich zur Geheimhaltung und </w:t>
            </w:r>
            <w:proofErr w:type="spellStart"/>
            <w:r w:rsidRPr="000D110B">
              <w:rPr>
                <w:rFonts w:cs="Arial"/>
                <w:color w:val="auto"/>
                <w:sz w:val="16"/>
                <w:szCs w:val="16"/>
                <w:lang w:val="de-DE"/>
              </w:rPr>
              <w:t>ausschliesslichen</w:t>
            </w:r>
            <w:proofErr w:type="spellEnd"/>
            <w:r w:rsidRPr="000D110B">
              <w:rPr>
                <w:rFonts w:cs="Arial"/>
                <w:color w:val="auto"/>
                <w:sz w:val="16"/>
                <w:szCs w:val="16"/>
                <w:lang w:val="de-DE"/>
              </w:rPr>
              <w:t xml:space="preserve"> Nutzung der Vertraulichen Informationen für die vereinbarten Zwecke verpflichtet sind. Eine Weitergabe an Partnerunternehmen </w:t>
            </w:r>
            <w:proofErr w:type="spellStart"/>
            <w:r w:rsidRPr="000D110B">
              <w:rPr>
                <w:rFonts w:cs="Arial"/>
                <w:color w:val="auto"/>
                <w:sz w:val="16"/>
                <w:szCs w:val="16"/>
                <w:lang w:val="de-DE"/>
              </w:rPr>
              <w:t>ausserhalb</w:t>
            </w:r>
            <w:proofErr w:type="spellEnd"/>
            <w:r w:rsidRPr="000D110B">
              <w:rPr>
                <w:rFonts w:cs="Arial"/>
                <w:color w:val="auto"/>
                <w:sz w:val="16"/>
                <w:szCs w:val="16"/>
                <w:lang w:val="de-DE"/>
              </w:rPr>
              <w:t xml:space="preserve"> der Schweiz kann erfolgen, sofern ein angemessener Geheimhaltungsschutz durch eine entsprechende Vereinbarung (z. B. Geheimhaltungsvereinbarung/NDA) gewährleistet ist.</w:t>
            </w:r>
          </w:p>
        </w:tc>
      </w:tr>
      <w:tr w:rsidR="00BE33BF" w:rsidRPr="00712233" w14:paraId="4E0877C7" w14:textId="77777777" w:rsidTr="000D110B">
        <w:tc>
          <w:tcPr>
            <w:tcW w:w="5103" w:type="dxa"/>
          </w:tcPr>
          <w:p w14:paraId="0AD717C4" w14:textId="77777777" w:rsidR="00BE33BF" w:rsidRPr="00261606" w:rsidRDefault="00856BF9">
            <w:pPr>
              <w:numPr>
                <w:ilvl w:val="0"/>
                <w:numId w:val="1"/>
              </w:numPr>
              <w:jc w:val="both"/>
              <w:rPr>
                <w:rFonts w:cs="Arial"/>
                <w:i/>
                <w:color w:val="auto"/>
                <w:sz w:val="16"/>
                <w:szCs w:val="16"/>
              </w:rPr>
            </w:pPr>
            <w:r w:rsidRPr="00261606">
              <w:rPr>
                <w:rFonts w:cs="Arial"/>
                <w:b/>
                <w:i/>
                <w:color w:val="auto"/>
                <w:sz w:val="16"/>
                <w:szCs w:val="16"/>
                <w:u w:val="single"/>
              </w:rPr>
              <w:lastRenderedPageBreak/>
              <w:t>Protection of Confidential Information</w:t>
            </w:r>
            <w:r w:rsidRPr="00261606">
              <w:rPr>
                <w:rFonts w:cs="Arial"/>
                <w:i/>
                <w:color w:val="auto"/>
                <w:sz w:val="16"/>
                <w:szCs w:val="16"/>
              </w:rPr>
              <w:t xml:space="preserve">.  The Receiving Party agrees: (i) to use the Confidential Information only for the purposes of </w:t>
            </w:r>
            <w:r w:rsidR="00FE6BD8" w:rsidRPr="00261606">
              <w:rPr>
                <w:rFonts w:cs="Arial"/>
                <w:i/>
                <w:color w:val="auto"/>
                <w:sz w:val="16"/>
                <w:szCs w:val="16"/>
              </w:rPr>
              <w:t xml:space="preserve">this Agreement </w:t>
            </w:r>
            <w:r w:rsidRPr="00261606">
              <w:rPr>
                <w:rFonts w:cs="Arial"/>
                <w:i/>
                <w:color w:val="auto"/>
                <w:sz w:val="16"/>
                <w:szCs w:val="16"/>
              </w:rPr>
              <w:t xml:space="preserve">and in connection with the </w:t>
            </w:r>
            <w:r w:rsidR="00FE6BD8">
              <w:rPr>
                <w:rFonts w:cs="Arial"/>
                <w:i/>
                <w:color w:val="auto"/>
                <w:sz w:val="16"/>
                <w:szCs w:val="16"/>
              </w:rPr>
              <w:t>Cooperation C</w:t>
            </w:r>
            <w:r w:rsidRPr="00261606">
              <w:rPr>
                <w:rFonts w:cs="Arial"/>
                <w:i/>
                <w:color w:val="auto"/>
                <w:sz w:val="16"/>
                <w:szCs w:val="16"/>
              </w:rPr>
              <w:t>ontemplated ; (ii) to take reasonable measures to maintain and preserve the confidentiality of the Confidential Information, including, without limitation, using the equivalent degree of care used by Receiving Party to prevent disclosure of Receiving Party’s own proprietary and confidential information, but in no event less than reasonable precautions for the type of information disclosed; and (ii</w:t>
            </w:r>
            <w:r w:rsidR="00FE6BD8">
              <w:rPr>
                <w:rFonts w:cs="Arial"/>
                <w:i/>
                <w:color w:val="auto"/>
                <w:sz w:val="16"/>
                <w:szCs w:val="16"/>
              </w:rPr>
              <w:t>i</w:t>
            </w:r>
            <w:r w:rsidRPr="00261606">
              <w:rPr>
                <w:rFonts w:cs="Arial"/>
                <w:i/>
                <w:color w:val="auto"/>
                <w:sz w:val="16"/>
                <w:szCs w:val="16"/>
              </w:rPr>
              <w:t xml:space="preserve">) it will disclose Confidential Information only to its employees and agents on a “need-to-know” basis.  Each Party agrees that it is responsible for any breach of this Agreement by its agents or employees and that a Receiving Party shall take all actions necessary to ensure that its agents and employees comply with the terms of this Agreement.  Each Party shall immediately notify the other Party if it is or becomes aware of any unauthorized disclosure or use of any Confidential Information.  </w:t>
            </w:r>
          </w:p>
        </w:tc>
        <w:tc>
          <w:tcPr>
            <w:tcW w:w="5103" w:type="dxa"/>
          </w:tcPr>
          <w:p w14:paraId="78B78008" w14:textId="1A8B30A1" w:rsidR="0044431C" w:rsidRDefault="00FB4D72" w:rsidP="001B715F">
            <w:pPr>
              <w:pStyle w:val="Listenabsatz"/>
              <w:numPr>
                <w:ilvl w:val="0"/>
                <w:numId w:val="7"/>
              </w:numPr>
              <w:jc w:val="both"/>
              <w:rPr>
                <w:rFonts w:cs="Arial"/>
                <w:color w:val="auto"/>
                <w:sz w:val="16"/>
                <w:szCs w:val="16"/>
                <w:lang w:val="de-DE"/>
              </w:rPr>
            </w:pPr>
            <w:r w:rsidRPr="00DE418B">
              <w:rPr>
                <w:rFonts w:cs="Arial"/>
                <w:b/>
                <w:color w:val="auto"/>
                <w:sz w:val="16"/>
                <w:szCs w:val="16"/>
                <w:u w:val="single"/>
                <w:lang w:val="de-DE"/>
              </w:rPr>
              <w:t>Geheimh</w:t>
            </w:r>
            <w:r w:rsidR="0044431C" w:rsidRPr="00DE418B">
              <w:rPr>
                <w:rFonts w:cs="Arial"/>
                <w:b/>
                <w:color w:val="auto"/>
                <w:sz w:val="16"/>
                <w:szCs w:val="16"/>
                <w:u w:val="single"/>
                <w:lang w:val="de-DE"/>
              </w:rPr>
              <w:t>altungsverpflichtung</w:t>
            </w:r>
            <w:r w:rsidR="0044431C" w:rsidRPr="0044431C">
              <w:rPr>
                <w:rFonts w:cs="Arial"/>
                <w:b/>
                <w:color w:val="auto"/>
                <w:sz w:val="16"/>
                <w:szCs w:val="16"/>
                <w:u w:val="single"/>
                <w:lang w:val="de-DE"/>
              </w:rPr>
              <w:t>:</w:t>
            </w:r>
            <w:r w:rsidR="00A40771" w:rsidRPr="00853A9A">
              <w:rPr>
                <w:rFonts w:cs="Arial"/>
                <w:b/>
                <w:color w:val="auto"/>
                <w:sz w:val="16"/>
                <w:szCs w:val="16"/>
                <w:lang w:val="de-DE"/>
              </w:rPr>
              <w:t xml:space="preserve"> </w:t>
            </w:r>
            <w:r w:rsidR="0044431C">
              <w:rPr>
                <w:rFonts w:cs="Arial"/>
                <w:color w:val="auto"/>
                <w:sz w:val="16"/>
                <w:szCs w:val="16"/>
                <w:lang w:val="de-DE"/>
              </w:rPr>
              <w:t>Die</w:t>
            </w:r>
            <w:r w:rsidR="004262FF">
              <w:rPr>
                <w:rFonts w:cs="Arial"/>
                <w:color w:val="auto"/>
                <w:sz w:val="16"/>
                <w:szCs w:val="16"/>
                <w:lang w:val="de-DE"/>
              </w:rPr>
              <w:t xml:space="preserve"> E</w:t>
            </w:r>
            <w:r w:rsidR="00FE6BD8">
              <w:rPr>
                <w:rFonts w:cs="Arial"/>
                <w:color w:val="auto"/>
                <w:sz w:val="16"/>
                <w:szCs w:val="16"/>
                <w:lang w:val="de-DE"/>
              </w:rPr>
              <w:t>mpfangende</w:t>
            </w:r>
            <w:r w:rsidR="0044431C">
              <w:rPr>
                <w:rFonts w:cs="Arial"/>
                <w:color w:val="auto"/>
                <w:sz w:val="16"/>
                <w:szCs w:val="16"/>
                <w:lang w:val="de-DE"/>
              </w:rPr>
              <w:t xml:space="preserve"> Partei verpflichte</w:t>
            </w:r>
            <w:r w:rsidR="00FE6BD8">
              <w:rPr>
                <w:rFonts w:cs="Arial"/>
                <w:color w:val="auto"/>
                <w:sz w:val="16"/>
                <w:szCs w:val="16"/>
                <w:lang w:val="de-DE"/>
              </w:rPr>
              <w:t>t</w:t>
            </w:r>
            <w:r w:rsidR="0044431C">
              <w:rPr>
                <w:rFonts w:cs="Arial"/>
                <w:color w:val="auto"/>
                <w:sz w:val="16"/>
                <w:szCs w:val="16"/>
                <w:lang w:val="de-DE"/>
              </w:rPr>
              <w:t xml:space="preserve"> sich,</w:t>
            </w:r>
            <w:r w:rsidR="00FE6BD8">
              <w:rPr>
                <w:rFonts w:cs="Arial"/>
                <w:color w:val="auto"/>
                <w:sz w:val="16"/>
                <w:szCs w:val="16"/>
                <w:lang w:val="de-DE"/>
              </w:rPr>
              <w:t xml:space="preserve"> (i)</w:t>
            </w:r>
            <w:r w:rsidR="0044431C">
              <w:rPr>
                <w:rFonts w:cs="Arial"/>
                <w:color w:val="auto"/>
                <w:sz w:val="16"/>
                <w:szCs w:val="16"/>
                <w:lang w:val="de-DE"/>
              </w:rPr>
              <w:t xml:space="preserve"> die </w:t>
            </w:r>
            <w:r w:rsidR="00FE6BD8">
              <w:rPr>
                <w:rFonts w:cs="Arial"/>
                <w:color w:val="auto"/>
                <w:sz w:val="16"/>
                <w:szCs w:val="16"/>
                <w:lang w:val="de-DE"/>
              </w:rPr>
              <w:t xml:space="preserve">Vertraulichen </w:t>
            </w:r>
            <w:r w:rsidR="0044431C">
              <w:rPr>
                <w:rFonts w:cs="Arial"/>
                <w:color w:val="auto"/>
                <w:sz w:val="16"/>
                <w:szCs w:val="16"/>
                <w:lang w:val="de-DE"/>
              </w:rPr>
              <w:t xml:space="preserve">Informationen nur für den Zweck </w:t>
            </w:r>
            <w:r w:rsidR="00FD0A11">
              <w:rPr>
                <w:rFonts w:cs="Arial"/>
                <w:color w:val="auto"/>
                <w:sz w:val="16"/>
                <w:szCs w:val="16"/>
                <w:lang w:val="de-DE"/>
              </w:rPr>
              <w:t>dieser Vereinbarung</w:t>
            </w:r>
            <w:r w:rsidR="00FE6BD8">
              <w:rPr>
                <w:rFonts w:cs="Arial"/>
                <w:color w:val="auto"/>
                <w:sz w:val="16"/>
                <w:szCs w:val="16"/>
                <w:lang w:val="de-DE"/>
              </w:rPr>
              <w:t xml:space="preserve"> oder in Verbindung mit</w:t>
            </w:r>
            <w:r w:rsidR="00FE6BD8" w:rsidRPr="00852682">
              <w:rPr>
                <w:lang w:val="de-DE"/>
              </w:rPr>
              <w:t xml:space="preserve"> </w:t>
            </w:r>
            <w:r w:rsidR="00FE6BD8" w:rsidRPr="00FE6BD8">
              <w:rPr>
                <w:rFonts w:cs="Arial"/>
                <w:color w:val="auto"/>
                <w:sz w:val="16"/>
                <w:szCs w:val="16"/>
                <w:lang w:val="de-DE"/>
              </w:rPr>
              <w:t xml:space="preserve">der </w:t>
            </w:r>
            <w:r w:rsidR="00FE6BD8">
              <w:rPr>
                <w:rFonts w:cs="Arial"/>
                <w:color w:val="auto"/>
                <w:sz w:val="16"/>
                <w:szCs w:val="16"/>
                <w:lang w:val="de-DE"/>
              </w:rPr>
              <w:t>Geplanten</w:t>
            </w:r>
            <w:r w:rsidR="00FE6BD8" w:rsidRPr="00FE6BD8">
              <w:rPr>
                <w:rFonts w:cs="Arial"/>
                <w:color w:val="auto"/>
                <w:sz w:val="16"/>
                <w:szCs w:val="16"/>
                <w:lang w:val="de-DE"/>
              </w:rPr>
              <w:t xml:space="preserve"> Zusammenarbeit</w:t>
            </w:r>
            <w:r w:rsidR="0044431C">
              <w:rPr>
                <w:rFonts w:cs="Arial"/>
                <w:color w:val="auto"/>
                <w:sz w:val="16"/>
                <w:szCs w:val="16"/>
                <w:lang w:val="de-DE"/>
              </w:rPr>
              <w:t xml:space="preserve"> zu verwenden,</w:t>
            </w:r>
            <w:r w:rsidR="00DE2B2B">
              <w:rPr>
                <w:rFonts w:cs="Arial"/>
                <w:color w:val="auto"/>
                <w:sz w:val="16"/>
                <w:szCs w:val="16"/>
                <w:lang w:val="de-DE"/>
              </w:rPr>
              <w:t xml:space="preserve"> (ii) angemessene </w:t>
            </w:r>
            <w:proofErr w:type="spellStart"/>
            <w:r w:rsidR="00DE2B2B">
              <w:rPr>
                <w:rFonts w:cs="Arial"/>
                <w:color w:val="auto"/>
                <w:sz w:val="16"/>
                <w:szCs w:val="16"/>
                <w:lang w:val="de-DE"/>
              </w:rPr>
              <w:t>Ma</w:t>
            </w:r>
            <w:r w:rsidR="00162C71">
              <w:rPr>
                <w:rFonts w:cs="Arial"/>
                <w:color w:val="auto"/>
                <w:sz w:val="16"/>
                <w:szCs w:val="16"/>
                <w:lang w:val="de-DE"/>
              </w:rPr>
              <w:t>ss</w:t>
            </w:r>
            <w:r w:rsidR="00DE2B2B">
              <w:rPr>
                <w:rFonts w:cs="Arial"/>
                <w:color w:val="auto"/>
                <w:sz w:val="16"/>
                <w:szCs w:val="16"/>
                <w:lang w:val="de-DE"/>
              </w:rPr>
              <w:t>nahmen</w:t>
            </w:r>
            <w:proofErr w:type="spellEnd"/>
            <w:r w:rsidR="00DE2B2B">
              <w:rPr>
                <w:rFonts w:cs="Arial"/>
                <w:color w:val="auto"/>
                <w:sz w:val="16"/>
                <w:szCs w:val="16"/>
                <w:lang w:val="de-DE"/>
              </w:rPr>
              <w:t xml:space="preserve"> zu ergreifen, um</w:t>
            </w:r>
            <w:r w:rsidR="0044431C">
              <w:rPr>
                <w:rFonts w:cs="Arial"/>
                <w:color w:val="auto"/>
                <w:sz w:val="16"/>
                <w:szCs w:val="16"/>
                <w:lang w:val="de-DE"/>
              </w:rPr>
              <w:t xml:space="preserve"> die</w:t>
            </w:r>
            <w:r w:rsidR="00DE2B2B">
              <w:rPr>
                <w:rFonts w:cs="Arial"/>
                <w:color w:val="auto"/>
                <w:sz w:val="16"/>
                <w:szCs w:val="16"/>
                <w:lang w:val="de-DE"/>
              </w:rPr>
              <w:t xml:space="preserve"> Vertraulichen</w:t>
            </w:r>
            <w:r w:rsidR="0044431C">
              <w:rPr>
                <w:rFonts w:cs="Arial"/>
                <w:color w:val="auto"/>
                <w:sz w:val="16"/>
                <w:szCs w:val="16"/>
                <w:lang w:val="de-DE"/>
              </w:rPr>
              <w:t xml:space="preserve"> Informationen geheim zu halten </w:t>
            </w:r>
            <w:r w:rsidR="00DE2B2B">
              <w:rPr>
                <w:rFonts w:cs="Arial"/>
                <w:color w:val="auto"/>
                <w:sz w:val="16"/>
                <w:szCs w:val="16"/>
                <w:lang w:val="de-DE"/>
              </w:rPr>
              <w:t xml:space="preserve">und dabei die gleiche Sorgfalt walten zu lassen, die die Empfangende Partei zur Geheimhaltung ihrer eigenen Betriebsgeheimnisse anwendet, jedenfalls aber nicht weniger als die zum Schutz der jeweiligen Information vernünftigen </w:t>
            </w:r>
            <w:proofErr w:type="spellStart"/>
            <w:r w:rsidR="00DE2B2B">
              <w:rPr>
                <w:rFonts w:cs="Arial"/>
                <w:color w:val="auto"/>
                <w:sz w:val="16"/>
                <w:szCs w:val="16"/>
                <w:lang w:val="de-DE"/>
              </w:rPr>
              <w:t>Ma</w:t>
            </w:r>
            <w:r w:rsidR="00162C71">
              <w:rPr>
                <w:rFonts w:cs="Arial"/>
                <w:color w:val="auto"/>
                <w:sz w:val="16"/>
                <w:szCs w:val="16"/>
                <w:lang w:val="de-DE"/>
              </w:rPr>
              <w:t>ss</w:t>
            </w:r>
            <w:r w:rsidR="00DE2B2B">
              <w:rPr>
                <w:rFonts w:cs="Arial"/>
                <w:color w:val="auto"/>
                <w:sz w:val="16"/>
                <w:szCs w:val="16"/>
                <w:lang w:val="de-DE"/>
              </w:rPr>
              <w:t>nahmen</w:t>
            </w:r>
            <w:proofErr w:type="spellEnd"/>
            <w:r w:rsidR="00DE2B2B">
              <w:rPr>
                <w:rFonts w:cs="Arial"/>
                <w:color w:val="auto"/>
                <w:sz w:val="16"/>
                <w:szCs w:val="16"/>
                <w:lang w:val="de-DE"/>
              </w:rPr>
              <w:t xml:space="preserve">, und (iii) die Vertraulichen Informationen an Angestellte und </w:t>
            </w:r>
            <w:r w:rsidR="00972BBE">
              <w:rPr>
                <w:rFonts w:cs="Arial"/>
                <w:color w:val="auto"/>
                <w:sz w:val="16"/>
                <w:szCs w:val="16"/>
                <w:lang w:val="de-DE"/>
              </w:rPr>
              <w:t>Auftragnehmer</w:t>
            </w:r>
            <w:r w:rsidR="00DE2B2B">
              <w:rPr>
                <w:rFonts w:cs="Arial"/>
                <w:color w:val="auto"/>
                <w:sz w:val="16"/>
                <w:szCs w:val="16"/>
                <w:lang w:val="de-DE"/>
              </w:rPr>
              <w:t xml:space="preserve"> nur soweit weiterzugeben, </w:t>
            </w:r>
            <w:r w:rsidR="001B715F">
              <w:rPr>
                <w:rFonts w:cs="Arial"/>
                <w:color w:val="auto"/>
                <w:sz w:val="16"/>
                <w:szCs w:val="16"/>
                <w:lang w:val="de-DE"/>
              </w:rPr>
              <w:t>soweit diese</w:t>
            </w:r>
            <w:r w:rsidR="00DE2B2B">
              <w:rPr>
                <w:rFonts w:cs="Arial"/>
                <w:color w:val="auto"/>
                <w:sz w:val="16"/>
                <w:szCs w:val="16"/>
                <w:lang w:val="de-DE"/>
              </w:rPr>
              <w:t xml:space="preserve"> </w:t>
            </w:r>
            <w:r w:rsidR="001B715F">
              <w:rPr>
                <w:rFonts w:cs="Arial"/>
                <w:color w:val="auto"/>
                <w:sz w:val="16"/>
                <w:szCs w:val="16"/>
                <w:lang w:val="de-DE"/>
              </w:rPr>
              <w:t>mit dem</w:t>
            </w:r>
            <w:r w:rsidR="001B715F" w:rsidRPr="001B715F">
              <w:rPr>
                <w:rFonts w:cs="Arial"/>
                <w:color w:val="auto"/>
                <w:sz w:val="16"/>
                <w:szCs w:val="16"/>
                <w:lang w:val="de-DE"/>
              </w:rPr>
              <w:t xml:space="preserve"> Zweck </w:t>
            </w:r>
            <w:r w:rsidR="00B246EA">
              <w:rPr>
                <w:rFonts w:cs="Arial"/>
                <w:color w:val="auto"/>
                <w:sz w:val="16"/>
                <w:szCs w:val="16"/>
                <w:lang w:val="de-DE"/>
              </w:rPr>
              <w:t>dieser Vereinbarung</w:t>
            </w:r>
            <w:r w:rsidR="001B715F">
              <w:rPr>
                <w:rFonts w:cs="Arial"/>
                <w:color w:val="auto"/>
                <w:sz w:val="16"/>
                <w:szCs w:val="16"/>
                <w:lang w:val="de-DE"/>
              </w:rPr>
              <w:t xml:space="preserve"> </w:t>
            </w:r>
            <w:r w:rsidR="001B715F" w:rsidRPr="001B715F">
              <w:rPr>
                <w:rFonts w:cs="Arial"/>
                <w:color w:val="auto"/>
                <w:sz w:val="16"/>
                <w:szCs w:val="16"/>
                <w:lang w:val="de-DE"/>
              </w:rPr>
              <w:t xml:space="preserve">oder mit der Geplanten Zusammenarbeit </w:t>
            </w:r>
            <w:r w:rsidR="001B715F">
              <w:rPr>
                <w:rFonts w:cs="Arial"/>
                <w:color w:val="auto"/>
                <w:sz w:val="16"/>
                <w:szCs w:val="16"/>
                <w:lang w:val="de-DE"/>
              </w:rPr>
              <w:t xml:space="preserve">befasst sind und diese Kenntnis für </w:t>
            </w:r>
            <w:r w:rsidR="00FA07D4">
              <w:rPr>
                <w:rFonts w:cs="Arial"/>
                <w:color w:val="auto"/>
                <w:sz w:val="16"/>
                <w:szCs w:val="16"/>
                <w:lang w:val="de-DE"/>
              </w:rPr>
              <w:t>i</w:t>
            </w:r>
            <w:r w:rsidR="001B715F">
              <w:rPr>
                <w:rFonts w:cs="Arial"/>
                <w:color w:val="auto"/>
                <w:sz w:val="16"/>
                <w:szCs w:val="16"/>
                <w:lang w:val="de-DE"/>
              </w:rPr>
              <w:t xml:space="preserve">hre Tätigkeit </w:t>
            </w:r>
            <w:r w:rsidR="00DE2B2B">
              <w:rPr>
                <w:rFonts w:cs="Arial"/>
                <w:color w:val="auto"/>
                <w:sz w:val="16"/>
                <w:szCs w:val="16"/>
                <w:lang w:val="de-DE"/>
              </w:rPr>
              <w:t xml:space="preserve">notwendig ist. Jede Partei ist für einen </w:t>
            </w:r>
            <w:r w:rsidR="00B246EA">
              <w:rPr>
                <w:rFonts w:cs="Arial"/>
                <w:color w:val="auto"/>
                <w:sz w:val="16"/>
                <w:szCs w:val="16"/>
                <w:lang w:val="de-DE"/>
              </w:rPr>
              <w:t>Bruch der Vereinbarung</w:t>
            </w:r>
            <w:r w:rsidR="00DE2B2B">
              <w:rPr>
                <w:rFonts w:cs="Arial"/>
                <w:color w:val="auto"/>
                <w:sz w:val="16"/>
                <w:szCs w:val="16"/>
                <w:lang w:val="de-DE"/>
              </w:rPr>
              <w:t xml:space="preserve"> verantwortlich, der durch ihre Angestellten und </w:t>
            </w:r>
            <w:r w:rsidR="00972BBE">
              <w:rPr>
                <w:rFonts w:cs="Arial"/>
                <w:color w:val="auto"/>
                <w:sz w:val="16"/>
                <w:szCs w:val="16"/>
                <w:lang w:val="de-DE"/>
              </w:rPr>
              <w:t>Aufragnehmer</w:t>
            </w:r>
            <w:r w:rsidR="00DE2B2B">
              <w:rPr>
                <w:rFonts w:cs="Arial"/>
                <w:color w:val="auto"/>
                <w:sz w:val="16"/>
                <w:szCs w:val="16"/>
                <w:lang w:val="de-DE"/>
              </w:rPr>
              <w:t xml:space="preserve"> begangen wird, und ist verpflichtet, sämtliche </w:t>
            </w:r>
            <w:proofErr w:type="spellStart"/>
            <w:r w:rsidR="00DE2B2B">
              <w:rPr>
                <w:rFonts w:cs="Arial"/>
                <w:color w:val="auto"/>
                <w:sz w:val="16"/>
                <w:szCs w:val="16"/>
                <w:lang w:val="de-DE"/>
              </w:rPr>
              <w:t>Ma</w:t>
            </w:r>
            <w:r w:rsidR="00162C71">
              <w:rPr>
                <w:rFonts w:cs="Arial"/>
                <w:color w:val="auto"/>
                <w:sz w:val="16"/>
                <w:szCs w:val="16"/>
                <w:lang w:val="de-DE"/>
              </w:rPr>
              <w:t>ss</w:t>
            </w:r>
            <w:r w:rsidR="00DE2B2B">
              <w:rPr>
                <w:rFonts w:cs="Arial"/>
                <w:color w:val="auto"/>
                <w:sz w:val="16"/>
                <w:szCs w:val="16"/>
                <w:lang w:val="de-DE"/>
              </w:rPr>
              <w:t>nahmen</w:t>
            </w:r>
            <w:proofErr w:type="spellEnd"/>
            <w:r w:rsidR="00DE2B2B">
              <w:rPr>
                <w:rFonts w:cs="Arial"/>
                <w:color w:val="auto"/>
                <w:sz w:val="16"/>
                <w:szCs w:val="16"/>
                <w:lang w:val="de-DE"/>
              </w:rPr>
              <w:t xml:space="preserve"> zu ergreifen, dass diese die Vorschriften </w:t>
            </w:r>
            <w:r w:rsidR="00B246EA">
              <w:rPr>
                <w:rFonts w:cs="Arial"/>
                <w:color w:val="auto"/>
                <w:sz w:val="16"/>
                <w:szCs w:val="16"/>
                <w:lang w:val="de-DE"/>
              </w:rPr>
              <w:t>dieser Vereinbarung</w:t>
            </w:r>
            <w:r w:rsidR="00DE2B2B">
              <w:rPr>
                <w:rFonts w:cs="Arial"/>
                <w:color w:val="auto"/>
                <w:sz w:val="16"/>
                <w:szCs w:val="16"/>
                <w:lang w:val="de-DE"/>
              </w:rPr>
              <w:t xml:space="preserve"> einhalten</w:t>
            </w:r>
            <w:r w:rsidR="0044431C">
              <w:rPr>
                <w:rFonts w:cs="Arial"/>
                <w:color w:val="auto"/>
                <w:sz w:val="16"/>
                <w:szCs w:val="16"/>
                <w:lang w:val="de-DE"/>
              </w:rPr>
              <w:t>.</w:t>
            </w:r>
          </w:p>
          <w:p w14:paraId="32B7BE33" w14:textId="77777777" w:rsidR="0044431C" w:rsidRPr="00687C3D" w:rsidRDefault="008B5DFE">
            <w:pPr>
              <w:jc w:val="both"/>
              <w:rPr>
                <w:rFonts w:cs="Arial"/>
                <w:color w:val="auto"/>
                <w:sz w:val="16"/>
                <w:szCs w:val="16"/>
                <w:lang w:val="de-DE"/>
              </w:rPr>
            </w:pPr>
            <w:r w:rsidRPr="00687C3D">
              <w:rPr>
                <w:rFonts w:cs="Arial"/>
                <w:color w:val="auto"/>
                <w:sz w:val="16"/>
                <w:szCs w:val="16"/>
                <w:lang w:val="de-DE"/>
              </w:rPr>
              <w:t>Die</w:t>
            </w:r>
            <w:r w:rsidR="00DE2B2B">
              <w:rPr>
                <w:rFonts w:cs="Arial"/>
                <w:color w:val="auto"/>
                <w:sz w:val="16"/>
                <w:szCs w:val="16"/>
                <w:lang w:val="de-DE"/>
              </w:rPr>
              <w:t xml:space="preserve"> jeweilige</w:t>
            </w:r>
            <w:r w:rsidRPr="00687C3D">
              <w:rPr>
                <w:rFonts w:cs="Arial"/>
                <w:color w:val="auto"/>
                <w:sz w:val="16"/>
                <w:szCs w:val="16"/>
                <w:lang w:val="de-DE"/>
              </w:rPr>
              <w:t xml:space="preserve"> </w:t>
            </w:r>
            <w:r w:rsidR="00CB5EB5">
              <w:rPr>
                <w:rFonts w:cs="Arial"/>
                <w:color w:val="auto"/>
                <w:sz w:val="16"/>
                <w:szCs w:val="16"/>
                <w:lang w:val="de-DE"/>
              </w:rPr>
              <w:t>Partei</w:t>
            </w:r>
            <w:r w:rsidRPr="00687C3D">
              <w:rPr>
                <w:rFonts w:cs="Arial"/>
                <w:color w:val="auto"/>
                <w:sz w:val="16"/>
                <w:szCs w:val="16"/>
                <w:lang w:val="de-DE"/>
              </w:rPr>
              <w:t xml:space="preserve"> informier</w:t>
            </w:r>
            <w:r w:rsidR="00DE2B2B">
              <w:rPr>
                <w:rFonts w:cs="Arial"/>
                <w:color w:val="auto"/>
                <w:sz w:val="16"/>
                <w:szCs w:val="16"/>
                <w:lang w:val="de-DE"/>
              </w:rPr>
              <w:t>t</w:t>
            </w:r>
            <w:r w:rsidRPr="00687C3D">
              <w:rPr>
                <w:rFonts w:cs="Arial"/>
                <w:color w:val="auto"/>
                <w:sz w:val="16"/>
                <w:szCs w:val="16"/>
                <w:lang w:val="de-DE"/>
              </w:rPr>
              <w:t xml:space="preserve"> sofort die andere Partei über jede </w:t>
            </w:r>
            <w:r w:rsidR="001B715F">
              <w:rPr>
                <w:rFonts w:cs="Arial"/>
                <w:color w:val="auto"/>
                <w:sz w:val="16"/>
                <w:szCs w:val="16"/>
                <w:lang w:val="de-DE"/>
              </w:rPr>
              <w:t xml:space="preserve">ihr </w:t>
            </w:r>
            <w:r w:rsidRPr="00687C3D">
              <w:rPr>
                <w:rFonts w:cs="Arial"/>
                <w:color w:val="auto"/>
                <w:sz w:val="16"/>
                <w:szCs w:val="16"/>
                <w:lang w:val="de-DE"/>
              </w:rPr>
              <w:t xml:space="preserve">zur Kenntnis </w:t>
            </w:r>
            <w:r w:rsidRPr="00984CB8">
              <w:rPr>
                <w:rFonts w:cs="Arial"/>
                <w:color w:val="auto"/>
                <w:sz w:val="16"/>
                <w:szCs w:val="16"/>
                <w:lang w:val="de-DE"/>
              </w:rPr>
              <w:t xml:space="preserve">gelangte </w:t>
            </w:r>
            <w:r w:rsidR="001B715F">
              <w:rPr>
                <w:rFonts w:cs="Arial"/>
                <w:color w:val="auto"/>
                <w:sz w:val="16"/>
                <w:szCs w:val="16"/>
                <w:lang w:val="de-DE"/>
              </w:rPr>
              <w:t>unzulässige</w:t>
            </w:r>
            <w:r w:rsidR="001B715F" w:rsidRPr="00687C3D">
              <w:rPr>
                <w:rFonts w:cs="Arial"/>
                <w:color w:val="auto"/>
                <w:sz w:val="16"/>
                <w:szCs w:val="16"/>
                <w:lang w:val="de-DE"/>
              </w:rPr>
              <w:t xml:space="preserve"> </w:t>
            </w:r>
            <w:r w:rsidR="00DE2B2B">
              <w:rPr>
                <w:rFonts w:cs="Arial"/>
                <w:color w:val="auto"/>
                <w:sz w:val="16"/>
                <w:szCs w:val="16"/>
                <w:lang w:val="de-DE"/>
              </w:rPr>
              <w:t>Offenbarung von</w:t>
            </w:r>
            <w:r w:rsidR="00DE2B2B" w:rsidRPr="00687C3D">
              <w:rPr>
                <w:rFonts w:cs="Arial"/>
                <w:color w:val="auto"/>
                <w:sz w:val="16"/>
                <w:szCs w:val="16"/>
                <w:lang w:val="de-DE"/>
              </w:rPr>
              <w:t xml:space="preserve"> </w:t>
            </w:r>
            <w:r w:rsidRPr="00687C3D">
              <w:rPr>
                <w:rFonts w:cs="Arial"/>
                <w:color w:val="auto"/>
                <w:sz w:val="16"/>
                <w:szCs w:val="16"/>
                <w:lang w:val="de-DE"/>
              </w:rPr>
              <w:t>Vertrauliche</w:t>
            </w:r>
            <w:r w:rsidR="00DE2B2B">
              <w:rPr>
                <w:rFonts w:cs="Arial"/>
                <w:color w:val="auto"/>
                <w:sz w:val="16"/>
                <w:szCs w:val="16"/>
                <w:lang w:val="de-DE"/>
              </w:rPr>
              <w:t>n</w:t>
            </w:r>
            <w:r w:rsidRPr="00687C3D">
              <w:rPr>
                <w:rFonts w:cs="Arial"/>
                <w:color w:val="auto"/>
                <w:sz w:val="16"/>
                <w:szCs w:val="16"/>
                <w:lang w:val="de-DE"/>
              </w:rPr>
              <w:t xml:space="preserve"> Informationen.</w:t>
            </w:r>
          </w:p>
        </w:tc>
      </w:tr>
      <w:tr w:rsidR="00BE33BF" w:rsidRPr="00712233" w14:paraId="73BCDB72" w14:textId="77777777" w:rsidTr="000D110B">
        <w:tc>
          <w:tcPr>
            <w:tcW w:w="5103" w:type="dxa"/>
          </w:tcPr>
          <w:p w14:paraId="35E7F18C" w14:textId="2716BB0E" w:rsidR="00BE33BF" w:rsidRPr="00261606" w:rsidRDefault="000D110B" w:rsidP="00852682">
            <w:pPr>
              <w:numPr>
                <w:ilvl w:val="0"/>
                <w:numId w:val="1"/>
              </w:numPr>
              <w:jc w:val="both"/>
              <w:rPr>
                <w:rFonts w:cs="Arial"/>
                <w:i/>
                <w:color w:val="auto"/>
                <w:sz w:val="16"/>
                <w:szCs w:val="16"/>
              </w:rPr>
            </w:pPr>
            <w:r w:rsidRPr="000D110B">
              <w:rPr>
                <w:rFonts w:cs="Arial"/>
                <w:b/>
                <w:i/>
                <w:color w:val="auto"/>
                <w:sz w:val="16"/>
                <w:szCs w:val="16"/>
                <w:u w:val="single"/>
              </w:rPr>
              <w:t>Interim Measures</w:t>
            </w:r>
            <w:r>
              <w:rPr>
                <w:rFonts w:cs="Arial"/>
                <w:b/>
                <w:i/>
                <w:color w:val="auto"/>
                <w:sz w:val="16"/>
                <w:szCs w:val="16"/>
                <w:u w:val="single"/>
              </w:rPr>
              <w:t xml:space="preserve">: </w:t>
            </w:r>
            <w:r w:rsidRPr="000D110B">
              <w:rPr>
                <w:rFonts w:cs="Arial"/>
                <w:i/>
                <w:color w:val="auto"/>
                <w:sz w:val="16"/>
                <w:szCs w:val="16"/>
              </w:rPr>
              <w:t>In the event of a threatened or actual breach of this Agreement, the Disclosing Party shall be entitled to apply to the competent court for interim measures, including injunctive relief, and to claim damages and reimbursement of costs (including attorney’s fees).</w:t>
            </w:r>
          </w:p>
        </w:tc>
        <w:tc>
          <w:tcPr>
            <w:tcW w:w="5103" w:type="dxa"/>
          </w:tcPr>
          <w:p w14:paraId="5B269F5F" w14:textId="43BF60E2" w:rsidR="00BE33BF" w:rsidRPr="000D110B" w:rsidRDefault="000D110B" w:rsidP="000D110B">
            <w:pPr>
              <w:pStyle w:val="Listenabsatz"/>
              <w:numPr>
                <w:ilvl w:val="0"/>
                <w:numId w:val="7"/>
              </w:numPr>
              <w:jc w:val="both"/>
              <w:rPr>
                <w:rFonts w:cs="Arial"/>
                <w:color w:val="auto"/>
                <w:sz w:val="18"/>
                <w:szCs w:val="18"/>
                <w:lang w:val="de-CH"/>
              </w:rPr>
            </w:pPr>
            <w:r w:rsidRPr="000D110B">
              <w:rPr>
                <w:rFonts w:cs="Arial"/>
                <w:b/>
                <w:color w:val="auto"/>
                <w:sz w:val="16"/>
                <w:szCs w:val="16"/>
                <w:u w:val="single"/>
                <w:lang w:val="de-CH"/>
              </w:rPr>
              <w:t>Vorsorgliche Massnahmen:</w:t>
            </w:r>
            <w:r>
              <w:rPr>
                <w:rFonts w:cs="Arial"/>
                <w:b/>
                <w:color w:val="auto"/>
                <w:sz w:val="16"/>
                <w:szCs w:val="16"/>
                <w:u w:val="single"/>
                <w:lang w:val="de-CH"/>
              </w:rPr>
              <w:t xml:space="preserve"> </w:t>
            </w:r>
            <w:r w:rsidRPr="000D110B">
              <w:rPr>
                <w:rFonts w:cs="Arial"/>
                <w:color w:val="auto"/>
                <w:sz w:val="16"/>
                <w:szCs w:val="16"/>
                <w:lang w:val="de-CH"/>
              </w:rPr>
              <w:t>Im Falle einer drohenden oder eingetretenen Verletzung dieser Vereinbarung ist die Offenbarende Partei berechtigt, beim zuständigen Gericht vorsorgliche Massnahmen, insbesondere Unterlassungsansprüche, zu beantragen sowie Schadenersatz und Ersatz von Kosten (einschliesslich Anwaltskosten) zu verlangen.</w:t>
            </w:r>
          </w:p>
        </w:tc>
      </w:tr>
      <w:tr w:rsidR="000D110B" w:rsidRPr="00712233" w14:paraId="77595949" w14:textId="77777777" w:rsidTr="000D110B">
        <w:trPr>
          <w:gridAfter w:val="1"/>
          <w:wAfter w:w="5103" w:type="dxa"/>
        </w:trPr>
        <w:tc>
          <w:tcPr>
            <w:tcW w:w="5103" w:type="dxa"/>
          </w:tcPr>
          <w:p w14:paraId="1D6C3BA1" w14:textId="2DDB28B2" w:rsidR="000D110B" w:rsidRPr="00261606" w:rsidRDefault="000D110B" w:rsidP="00D62B1F">
            <w:pPr>
              <w:pStyle w:val="Listenabsatz"/>
              <w:ind w:left="0"/>
              <w:rPr>
                <w:rFonts w:cs="Arial"/>
                <w:i/>
                <w:color w:val="auto"/>
                <w:sz w:val="16"/>
                <w:szCs w:val="16"/>
              </w:rPr>
            </w:pPr>
          </w:p>
        </w:tc>
      </w:tr>
      <w:tr w:rsidR="00134A55" w:rsidRPr="00712233" w14:paraId="7D043772" w14:textId="77777777" w:rsidTr="000D110B">
        <w:tc>
          <w:tcPr>
            <w:tcW w:w="5103" w:type="dxa"/>
          </w:tcPr>
          <w:p w14:paraId="39C3371D" w14:textId="77777777" w:rsidR="00134A55" w:rsidRPr="00261606" w:rsidRDefault="000B02D9" w:rsidP="00603CDC">
            <w:pPr>
              <w:numPr>
                <w:ilvl w:val="0"/>
                <w:numId w:val="1"/>
              </w:numPr>
              <w:jc w:val="both"/>
              <w:rPr>
                <w:rFonts w:cs="Arial"/>
                <w:i/>
                <w:color w:val="auto"/>
                <w:sz w:val="16"/>
                <w:szCs w:val="16"/>
              </w:rPr>
            </w:pPr>
            <w:r w:rsidRPr="00261606">
              <w:rPr>
                <w:rFonts w:cs="Arial"/>
                <w:b/>
                <w:i/>
                <w:color w:val="auto"/>
                <w:sz w:val="16"/>
                <w:szCs w:val="16"/>
                <w:u w:val="single"/>
              </w:rPr>
              <w:t>Export Control</w:t>
            </w:r>
            <w:r w:rsidRPr="00261606">
              <w:rPr>
                <w:rFonts w:cs="Arial"/>
                <w:i/>
                <w:color w:val="auto"/>
                <w:sz w:val="16"/>
                <w:szCs w:val="16"/>
              </w:rPr>
              <w:t xml:space="preserve">. </w:t>
            </w:r>
            <w:r w:rsidRPr="00261606">
              <w:rPr>
                <w:rFonts w:cs="Arial"/>
                <w:i/>
                <w:color w:val="auto"/>
                <w:sz w:val="16"/>
                <w:szCs w:val="16"/>
              </w:rPr>
              <w:tab/>
              <w:t>Each Disclosing Party has to assess and make sure that the Confidential Information to be submitted to the Receiving Party is not subject to export control law. In case the Confidential Information is subject to export control law the Disclosing Party has to inform Receiving party and has, prior to submitting such Confidential Information, to make sure it has obtained all permits necessary for Receiving Party’s use of the Confidential Information. As far as restrictions exist, the Disclosing Party has to inform the Receiving Party of these restrictions before handing over the Confidential Information and to wait for Receiving Party’s confirmation that it is ready to accept and respect such restrictions.</w:t>
            </w:r>
          </w:p>
        </w:tc>
        <w:tc>
          <w:tcPr>
            <w:tcW w:w="5103" w:type="dxa"/>
          </w:tcPr>
          <w:p w14:paraId="1126151A" w14:textId="77777777" w:rsidR="006516EE" w:rsidRPr="00A369B0" w:rsidRDefault="006516EE">
            <w:pPr>
              <w:pStyle w:val="Listenabsatz"/>
              <w:numPr>
                <w:ilvl w:val="0"/>
                <w:numId w:val="7"/>
              </w:numPr>
              <w:jc w:val="both"/>
              <w:rPr>
                <w:rFonts w:cs="Arial"/>
                <w:color w:val="auto"/>
                <w:sz w:val="18"/>
                <w:szCs w:val="18"/>
                <w:lang w:val="de-DE"/>
              </w:rPr>
            </w:pPr>
            <w:r w:rsidRPr="00DE418B">
              <w:rPr>
                <w:rFonts w:cs="Arial"/>
                <w:b/>
                <w:color w:val="auto"/>
                <w:sz w:val="16"/>
                <w:szCs w:val="16"/>
                <w:u w:val="single"/>
                <w:lang w:val="de-DE"/>
              </w:rPr>
              <w:t>Ausfuhrrechtlicher</w:t>
            </w:r>
            <w:r w:rsidRPr="00417518">
              <w:rPr>
                <w:rFonts w:cs="Arial"/>
                <w:b/>
                <w:color w:val="auto"/>
                <w:sz w:val="16"/>
                <w:szCs w:val="16"/>
                <w:u w:val="single"/>
                <w:lang w:val="de-DE"/>
              </w:rPr>
              <w:t xml:space="preserve"> Hinweis:</w:t>
            </w:r>
            <w:r w:rsidR="00A40771" w:rsidRPr="00852682">
              <w:rPr>
                <w:rFonts w:cs="Arial"/>
                <w:color w:val="auto"/>
                <w:sz w:val="16"/>
                <w:szCs w:val="16"/>
                <w:lang w:val="de-DE"/>
              </w:rPr>
              <w:t xml:space="preserve"> </w:t>
            </w:r>
            <w:r w:rsidR="00BA0248">
              <w:rPr>
                <w:rFonts w:cs="Arial"/>
                <w:color w:val="auto"/>
                <w:sz w:val="16"/>
                <w:szCs w:val="16"/>
                <w:lang w:val="de-DE"/>
              </w:rPr>
              <w:t xml:space="preserve">Jede </w:t>
            </w:r>
            <w:r w:rsidR="004262FF">
              <w:rPr>
                <w:rFonts w:cs="Arial"/>
                <w:color w:val="auto"/>
                <w:sz w:val="16"/>
                <w:szCs w:val="16"/>
                <w:lang w:val="de-DE"/>
              </w:rPr>
              <w:t>O</w:t>
            </w:r>
            <w:r w:rsidR="00BA0248">
              <w:rPr>
                <w:rFonts w:cs="Arial"/>
                <w:color w:val="auto"/>
                <w:sz w:val="16"/>
                <w:szCs w:val="16"/>
                <w:lang w:val="de-DE"/>
              </w:rPr>
              <w:t xml:space="preserve">ffenbarende Partei ist </w:t>
            </w:r>
            <w:r w:rsidR="000E6D63">
              <w:rPr>
                <w:rFonts w:cs="Arial"/>
                <w:color w:val="auto"/>
                <w:sz w:val="16"/>
                <w:szCs w:val="16"/>
                <w:lang w:val="de-DE"/>
              </w:rPr>
              <w:t xml:space="preserve">zur Prüfung und Sicherstellung </w:t>
            </w:r>
            <w:r w:rsidR="00BA0248">
              <w:rPr>
                <w:rFonts w:cs="Arial"/>
                <w:color w:val="auto"/>
                <w:sz w:val="16"/>
                <w:szCs w:val="16"/>
                <w:lang w:val="de-DE"/>
              </w:rPr>
              <w:t>verpflichtet</w:t>
            </w:r>
            <w:r w:rsidR="004262FF">
              <w:rPr>
                <w:rFonts w:cs="Arial"/>
                <w:color w:val="auto"/>
                <w:sz w:val="16"/>
                <w:szCs w:val="16"/>
                <w:lang w:val="de-DE"/>
              </w:rPr>
              <w:t>, dass die der E</w:t>
            </w:r>
            <w:r w:rsidR="00BA0248">
              <w:rPr>
                <w:rFonts w:cs="Arial"/>
                <w:color w:val="auto"/>
                <w:sz w:val="16"/>
                <w:szCs w:val="16"/>
                <w:lang w:val="de-DE"/>
              </w:rPr>
              <w:t>mpfangenden Partei zu übermittelnde</w:t>
            </w:r>
            <w:r w:rsidR="00FB481B">
              <w:rPr>
                <w:rFonts w:cs="Arial"/>
                <w:color w:val="auto"/>
                <w:sz w:val="16"/>
                <w:szCs w:val="16"/>
                <w:lang w:val="de-DE"/>
              </w:rPr>
              <w:t>n</w:t>
            </w:r>
            <w:r w:rsidR="00BA0248">
              <w:rPr>
                <w:rFonts w:cs="Arial"/>
                <w:color w:val="auto"/>
                <w:sz w:val="16"/>
                <w:szCs w:val="16"/>
                <w:lang w:val="de-DE"/>
              </w:rPr>
              <w:t xml:space="preserve"> Vertrauliche</w:t>
            </w:r>
            <w:r w:rsidR="000E6D63">
              <w:rPr>
                <w:rFonts w:cs="Arial"/>
                <w:color w:val="auto"/>
                <w:sz w:val="16"/>
                <w:szCs w:val="16"/>
                <w:lang w:val="de-DE"/>
              </w:rPr>
              <w:t>n</w:t>
            </w:r>
            <w:r w:rsidR="00BA0248">
              <w:rPr>
                <w:rFonts w:cs="Arial"/>
                <w:color w:val="auto"/>
                <w:sz w:val="16"/>
                <w:szCs w:val="16"/>
                <w:lang w:val="de-DE"/>
              </w:rPr>
              <w:t xml:space="preserve"> Information</w:t>
            </w:r>
            <w:r w:rsidR="000E6D63">
              <w:rPr>
                <w:rFonts w:cs="Arial"/>
                <w:color w:val="auto"/>
                <w:sz w:val="16"/>
                <w:szCs w:val="16"/>
                <w:lang w:val="de-DE"/>
              </w:rPr>
              <w:t>en</w:t>
            </w:r>
            <w:r w:rsidR="00BA0248">
              <w:rPr>
                <w:rFonts w:cs="Arial"/>
                <w:color w:val="auto"/>
                <w:sz w:val="16"/>
                <w:szCs w:val="16"/>
                <w:lang w:val="de-DE"/>
              </w:rPr>
              <w:t xml:space="preserve"> nicht Gegenstand von ausfuhrrechtlichen Bestimmungen </w:t>
            </w:r>
            <w:r w:rsidR="000E6D63">
              <w:rPr>
                <w:rFonts w:cs="Arial"/>
                <w:color w:val="auto"/>
                <w:sz w:val="16"/>
                <w:szCs w:val="16"/>
                <w:lang w:val="de-DE"/>
              </w:rPr>
              <w:t>sind</w:t>
            </w:r>
            <w:r w:rsidR="00BA0248">
              <w:rPr>
                <w:rFonts w:cs="Arial"/>
                <w:color w:val="auto"/>
                <w:sz w:val="16"/>
                <w:szCs w:val="16"/>
                <w:lang w:val="de-DE"/>
              </w:rPr>
              <w:t>. Sollten die Vertraulichen Informationen Gegenstand von ausfuhrrechtlichen</w:t>
            </w:r>
            <w:r w:rsidR="004262FF">
              <w:rPr>
                <w:rFonts w:cs="Arial"/>
                <w:color w:val="auto"/>
                <w:sz w:val="16"/>
                <w:szCs w:val="16"/>
                <w:lang w:val="de-DE"/>
              </w:rPr>
              <w:t xml:space="preserve"> Bestimmungen sein, so ist die O</w:t>
            </w:r>
            <w:r w:rsidR="00BA0248">
              <w:rPr>
                <w:rFonts w:cs="Arial"/>
                <w:color w:val="auto"/>
                <w:sz w:val="16"/>
                <w:szCs w:val="16"/>
                <w:lang w:val="de-DE"/>
              </w:rPr>
              <w:t>ffenba</w:t>
            </w:r>
            <w:r w:rsidR="004262FF">
              <w:rPr>
                <w:rFonts w:cs="Arial"/>
                <w:color w:val="auto"/>
                <w:sz w:val="16"/>
                <w:szCs w:val="16"/>
                <w:lang w:val="de-DE"/>
              </w:rPr>
              <w:t>rende Partei verpflichtet, die E</w:t>
            </w:r>
            <w:r w:rsidR="00BA0248">
              <w:rPr>
                <w:rFonts w:cs="Arial"/>
                <w:color w:val="auto"/>
                <w:sz w:val="16"/>
                <w:szCs w:val="16"/>
                <w:lang w:val="de-DE"/>
              </w:rPr>
              <w:t>mpfangende Partei zu informieren</w:t>
            </w:r>
            <w:r w:rsidR="000E6D63">
              <w:rPr>
                <w:rFonts w:cs="Arial"/>
                <w:color w:val="auto"/>
                <w:sz w:val="16"/>
                <w:szCs w:val="16"/>
                <w:lang w:val="de-DE"/>
              </w:rPr>
              <w:t>,</w:t>
            </w:r>
            <w:r w:rsidR="00BA0248">
              <w:rPr>
                <w:rFonts w:cs="Arial"/>
                <w:color w:val="auto"/>
                <w:sz w:val="16"/>
                <w:szCs w:val="16"/>
                <w:lang w:val="de-DE"/>
              </w:rPr>
              <w:t xml:space="preserve"> und</w:t>
            </w:r>
            <w:r w:rsidR="000E6D63">
              <w:rPr>
                <w:rFonts w:cs="Arial"/>
                <w:color w:val="auto"/>
                <w:sz w:val="16"/>
                <w:szCs w:val="16"/>
                <w:lang w:val="de-DE"/>
              </w:rPr>
              <w:t xml:space="preserve"> hat</w:t>
            </w:r>
            <w:r w:rsidR="00BA0248">
              <w:rPr>
                <w:rFonts w:cs="Arial"/>
                <w:color w:val="auto"/>
                <w:sz w:val="16"/>
                <w:szCs w:val="16"/>
                <w:lang w:val="de-DE"/>
              </w:rPr>
              <w:t xml:space="preserve"> vor der Übermittlung der Vertraulichen Informationen sicherzustellen, dass s</w:t>
            </w:r>
            <w:r w:rsidR="000E6D63">
              <w:rPr>
                <w:rFonts w:cs="Arial"/>
                <w:color w:val="auto"/>
                <w:sz w:val="16"/>
                <w:szCs w:val="16"/>
                <w:lang w:val="de-DE"/>
              </w:rPr>
              <w:t>ie</w:t>
            </w:r>
            <w:r w:rsidR="00BA0248">
              <w:rPr>
                <w:rFonts w:cs="Arial"/>
                <w:color w:val="auto"/>
                <w:sz w:val="16"/>
                <w:szCs w:val="16"/>
                <w:lang w:val="de-DE"/>
              </w:rPr>
              <w:t xml:space="preserve"> alle notwendigen Erlaubnisse für die Nutzung der Vertrau</w:t>
            </w:r>
            <w:r w:rsidR="004262FF">
              <w:rPr>
                <w:rFonts w:cs="Arial"/>
                <w:color w:val="auto"/>
                <w:sz w:val="16"/>
                <w:szCs w:val="16"/>
                <w:lang w:val="de-DE"/>
              </w:rPr>
              <w:t>lichen Informationen durch die E</w:t>
            </w:r>
            <w:r w:rsidR="00BA0248">
              <w:rPr>
                <w:rFonts w:cs="Arial"/>
                <w:color w:val="auto"/>
                <w:sz w:val="16"/>
                <w:szCs w:val="16"/>
                <w:lang w:val="de-DE"/>
              </w:rPr>
              <w:t>mpfangende Partei erhalten hat. Soweit Be</w:t>
            </w:r>
            <w:r w:rsidR="004262FF">
              <w:rPr>
                <w:rFonts w:cs="Arial"/>
                <w:color w:val="auto"/>
                <w:sz w:val="16"/>
                <w:szCs w:val="16"/>
                <w:lang w:val="de-DE"/>
              </w:rPr>
              <w:t>schränkungen bestehen, hat die Offenbarende Partei die E</w:t>
            </w:r>
            <w:r w:rsidR="00BA0248">
              <w:rPr>
                <w:rFonts w:cs="Arial"/>
                <w:color w:val="auto"/>
                <w:sz w:val="16"/>
                <w:szCs w:val="16"/>
                <w:lang w:val="de-DE"/>
              </w:rPr>
              <w:t>mpfangende Partei über diese Beschränkungen zu informieren</w:t>
            </w:r>
            <w:r w:rsidR="000E6D63">
              <w:rPr>
                <w:rFonts w:cs="Arial"/>
                <w:color w:val="auto"/>
                <w:sz w:val="16"/>
                <w:szCs w:val="16"/>
                <w:lang w:val="de-DE"/>
              </w:rPr>
              <w:t>,</w:t>
            </w:r>
            <w:r w:rsidR="00BA0248">
              <w:rPr>
                <w:rFonts w:cs="Arial"/>
                <w:color w:val="auto"/>
                <w:sz w:val="16"/>
                <w:szCs w:val="16"/>
                <w:lang w:val="de-DE"/>
              </w:rPr>
              <w:t xml:space="preserve"> bevor sie die Vertraulichen Informationen üb</w:t>
            </w:r>
            <w:r w:rsidR="004262FF">
              <w:rPr>
                <w:rFonts w:cs="Arial"/>
                <w:color w:val="auto"/>
                <w:sz w:val="16"/>
                <w:szCs w:val="16"/>
                <w:lang w:val="de-DE"/>
              </w:rPr>
              <w:t>ergibt und die Bestätigung der E</w:t>
            </w:r>
            <w:r w:rsidR="00BA0248">
              <w:rPr>
                <w:rFonts w:cs="Arial"/>
                <w:color w:val="auto"/>
                <w:sz w:val="16"/>
                <w:szCs w:val="16"/>
                <w:lang w:val="de-DE"/>
              </w:rPr>
              <w:t>mpfangenden Partei abzuwarten, dass diese bereit ist, diese Beschränkungen anzuerkennen und einzuhalten</w:t>
            </w:r>
            <w:r w:rsidR="00417518" w:rsidRPr="00417518">
              <w:rPr>
                <w:rFonts w:cs="Arial"/>
                <w:color w:val="auto"/>
                <w:sz w:val="16"/>
                <w:szCs w:val="16"/>
                <w:lang w:val="de-DE"/>
              </w:rPr>
              <w:t>.</w:t>
            </w:r>
          </w:p>
        </w:tc>
      </w:tr>
      <w:tr w:rsidR="008D76EF" w:rsidRPr="00712233" w14:paraId="75334663" w14:textId="77777777" w:rsidTr="000D110B">
        <w:tc>
          <w:tcPr>
            <w:tcW w:w="5103" w:type="dxa"/>
          </w:tcPr>
          <w:p w14:paraId="25D008AD" w14:textId="77777777" w:rsidR="008D76EF" w:rsidRPr="00261606" w:rsidRDefault="008D76EF" w:rsidP="00603CDC">
            <w:pPr>
              <w:numPr>
                <w:ilvl w:val="0"/>
                <w:numId w:val="1"/>
              </w:numPr>
              <w:jc w:val="both"/>
              <w:rPr>
                <w:rFonts w:cs="Arial"/>
                <w:i/>
                <w:color w:val="auto"/>
                <w:sz w:val="16"/>
                <w:szCs w:val="16"/>
              </w:rPr>
            </w:pPr>
            <w:r w:rsidRPr="00261606">
              <w:rPr>
                <w:rFonts w:cs="Arial"/>
                <w:b/>
                <w:i/>
                <w:color w:val="auto"/>
                <w:sz w:val="16"/>
                <w:szCs w:val="16"/>
                <w:u w:val="single"/>
              </w:rPr>
              <w:t>Termination and Duration of Obligations</w:t>
            </w:r>
            <w:r w:rsidRPr="00261606">
              <w:rPr>
                <w:rFonts w:cs="Arial"/>
                <w:i/>
                <w:color w:val="auto"/>
                <w:sz w:val="16"/>
                <w:szCs w:val="16"/>
              </w:rPr>
              <w:t xml:space="preserve">.  Either Party may terminate the Agreement upon written notice to the other Party.  Notwithstanding such termination, the obligations set forth in Paragraphs 1, 2, 3, 4, 5, 7, 8, and 9 shall survive termination with respect to Confidential Information and remain in effect for a period of five (5) years following the termination of the Agreement. </w:t>
            </w:r>
          </w:p>
        </w:tc>
        <w:tc>
          <w:tcPr>
            <w:tcW w:w="5103" w:type="dxa"/>
          </w:tcPr>
          <w:p w14:paraId="38E99CDB" w14:textId="77777777" w:rsidR="00967A4E" w:rsidRPr="00BA3DF6" w:rsidRDefault="00967A4E" w:rsidP="007415B4">
            <w:pPr>
              <w:pStyle w:val="Listenabsatz"/>
              <w:numPr>
                <w:ilvl w:val="0"/>
                <w:numId w:val="7"/>
              </w:numPr>
              <w:jc w:val="both"/>
              <w:rPr>
                <w:rFonts w:cs="Arial"/>
                <w:color w:val="auto"/>
                <w:sz w:val="16"/>
                <w:szCs w:val="16"/>
                <w:lang w:val="de-DE"/>
              </w:rPr>
            </w:pPr>
            <w:r w:rsidRPr="00DE418B">
              <w:rPr>
                <w:rFonts w:cs="Arial"/>
                <w:b/>
                <w:color w:val="auto"/>
                <w:sz w:val="16"/>
                <w:szCs w:val="16"/>
                <w:u w:val="single"/>
                <w:lang w:val="de-DE"/>
              </w:rPr>
              <w:t>Laufzeit</w:t>
            </w:r>
            <w:r w:rsidRPr="00967A4E">
              <w:rPr>
                <w:rFonts w:cs="Arial"/>
                <w:b/>
                <w:color w:val="auto"/>
                <w:sz w:val="16"/>
                <w:szCs w:val="16"/>
                <w:u w:val="single"/>
                <w:lang w:val="de-DE"/>
              </w:rPr>
              <w:t xml:space="preserve"> und Beendigung:</w:t>
            </w:r>
            <w:r w:rsidR="00A40771" w:rsidRPr="00E15749">
              <w:rPr>
                <w:rFonts w:cs="Arial"/>
                <w:b/>
                <w:color w:val="auto"/>
                <w:sz w:val="16"/>
                <w:szCs w:val="16"/>
                <w:lang w:val="de-DE"/>
              </w:rPr>
              <w:t xml:space="preserve"> </w:t>
            </w:r>
            <w:r w:rsidR="00366968">
              <w:rPr>
                <w:rFonts w:cs="Arial"/>
                <w:color w:val="auto"/>
                <w:sz w:val="16"/>
                <w:szCs w:val="16"/>
                <w:lang w:val="de-DE"/>
              </w:rPr>
              <w:t>Diese Vereinbarung</w:t>
            </w:r>
            <w:r>
              <w:rPr>
                <w:rFonts w:cs="Arial"/>
                <w:color w:val="auto"/>
                <w:sz w:val="16"/>
                <w:szCs w:val="16"/>
                <w:lang w:val="de-DE"/>
              </w:rPr>
              <w:t xml:space="preserve"> kann durch jede Partei in schriftlicher Form beendet werden. </w:t>
            </w:r>
            <w:r w:rsidR="00CA74C2">
              <w:rPr>
                <w:rFonts w:cs="Arial"/>
                <w:color w:val="auto"/>
                <w:sz w:val="16"/>
                <w:szCs w:val="16"/>
                <w:lang w:val="de-DE"/>
              </w:rPr>
              <w:t>Unabhängig</w:t>
            </w:r>
            <w:r>
              <w:rPr>
                <w:rFonts w:cs="Arial"/>
                <w:color w:val="auto"/>
                <w:sz w:val="16"/>
                <w:szCs w:val="16"/>
                <w:lang w:val="de-DE"/>
              </w:rPr>
              <w:t xml:space="preserve"> von einer </w:t>
            </w:r>
            <w:r w:rsidR="00CA74C2">
              <w:rPr>
                <w:rFonts w:cs="Arial"/>
                <w:color w:val="auto"/>
                <w:sz w:val="16"/>
                <w:szCs w:val="16"/>
                <w:lang w:val="de-DE"/>
              </w:rPr>
              <w:t xml:space="preserve">solchen </w:t>
            </w:r>
            <w:r>
              <w:rPr>
                <w:rFonts w:cs="Arial"/>
                <w:color w:val="auto"/>
                <w:sz w:val="16"/>
                <w:szCs w:val="16"/>
                <w:lang w:val="de-DE"/>
              </w:rPr>
              <w:t xml:space="preserve">Beendigung </w:t>
            </w:r>
            <w:r w:rsidR="00CA74C2">
              <w:rPr>
                <w:rFonts w:cs="Arial"/>
                <w:color w:val="auto"/>
                <w:sz w:val="16"/>
                <w:szCs w:val="16"/>
                <w:lang w:val="de-DE"/>
              </w:rPr>
              <w:t>bleiben die Verpflichtungen aus Ziff. 1, 2, 3, 4, 5, 7, 8 und 9 in Bezug auf Vertrauliche Informationen</w:t>
            </w:r>
            <w:r>
              <w:rPr>
                <w:rFonts w:cs="Arial"/>
                <w:color w:val="auto"/>
                <w:sz w:val="16"/>
                <w:szCs w:val="16"/>
                <w:lang w:val="de-DE"/>
              </w:rPr>
              <w:t xml:space="preserve"> unberührt und g</w:t>
            </w:r>
            <w:r w:rsidR="00CA74C2">
              <w:rPr>
                <w:rFonts w:cs="Arial"/>
                <w:color w:val="auto"/>
                <w:sz w:val="16"/>
                <w:szCs w:val="16"/>
                <w:lang w:val="de-DE"/>
              </w:rPr>
              <w:t>elten</w:t>
            </w:r>
            <w:r>
              <w:rPr>
                <w:rFonts w:cs="Arial"/>
                <w:color w:val="auto"/>
                <w:sz w:val="16"/>
                <w:szCs w:val="16"/>
                <w:lang w:val="de-DE"/>
              </w:rPr>
              <w:t xml:space="preserve"> für 5 Jahre</w:t>
            </w:r>
            <w:r w:rsidR="00CA74C2">
              <w:rPr>
                <w:rFonts w:cs="Arial"/>
                <w:color w:val="auto"/>
                <w:sz w:val="16"/>
                <w:szCs w:val="16"/>
                <w:lang w:val="de-DE"/>
              </w:rPr>
              <w:t xml:space="preserve"> nach Beendigung diese</w:t>
            </w:r>
            <w:r w:rsidR="001A0D7F">
              <w:rPr>
                <w:rFonts w:cs="Arial"/>
                <w:color w:val="auto"/>
                <w:sz w:val="16"/>
                <w:szCs w:val="16"/>
                <w:lang w:val="de-DE"/>
              </w:rPr>
              <w:t>r Vereinbarung</w:t>
            </w:r>
            <w:r>
              <w:rPr>
                <w:rFonts w:cs="Arial"/>
                <w:color w:val="auto"/>
                <w:sz w:val="16"/>
                <w:szCs w:val="16"/>
                <w:lang w:val="de-DE"/>
              </w:rPr>
              <w:t xml:space="preserve"> weiter.</w:t>
            </w:r>
          </w:p>
        </w:tc>
      </w:tr>
      <w:tr w:rsidR="008D76EF" w:rsidRPr="00712233" w14:paraId="20DF6270" w14:textId="77777777" w:rsidTr="000D110B">
        <w:tc>
          <w:tcPr>
            <w:tcW w:w="5103" w:type="dxa"/>
          </w:tcPr>
          <w:p w14:paraId="4B203315" w14:textId="77777777" w:rsidR="008D76EF" w:rsidRPr="00261606" w:rsidRDefault="008D76EF" w:rsidP="00603CDC">
            <w:pPr>
              <w:numPr>
                <w:ilvl w:val="0"/>
                <w:numId w:val="1"/>
              </w:numPr>
              <w:jc w:val="both"/>
              <w:rPr>
                <w:rFonts w:cs="Arial"/>
                <w:i/>
                <w:color w:val="auto"/>
                <w:sz w:val="16"/>
                <w:szCs w:val="16"/>
              </w:rPr>
            </w:pPr>
            <w:r w:rsidRPr="00810844">
              <w:rPr>
                <w:rFonts w:cs="Arial"/>
                <w:b/>
                <w:i/>
                <w:color w:val="auto"/>
                <w:sz w:val="16"/>
                <w:szCs w:val="16"/>
                <w:u w:val="single"/>
              </w:rPr>
              <w:t>Return of Co</w:t>
            </w:r>
            <w:r w:rsidRPr="00261606">
              <w:rPr>
                <w:rFonts w:cs="Arial"/>
                <w:b/>
                <w:i/>
                <w:color w:val="auto"/>
                <w:sz w:val="16"/>
                <w:szCs w:val="16"/>
                <w:u w:val="single"/>
              </w:rPr>
              <w:t>nfidential Information</w:t>
            </w:r>
            <w:r w:rsidRPr="00261606">
              <w:rPr>
                <w:rFonts w:cs="Arial"/>
                <w:i/>
                <w:color w:val="auto"/>
                <w:sz w:val="16"/>
                <w:szCs w:val="16"/>
              </w:rPr>
              <w:t xml:space="preserve">.  Immediately upon termination of this Agreement for any reason, or upon the written request of either Party at any time, the Receiving Party will (i) immediately cease all use of all Confidential Information; (ii) return to the Disclosing Party all originals, copies, and reproductions of Confidential Information, or if instructed by the Disclosing Party, destroy all originals, copies, and reproductions of Confidential Information; and (iii) </w:t>
            </w:r>
            <w:r w:rsidRPr="00261606">
              <w:rPr>
                <w:rFonts w:cs="Arial"/>
                <w:i/>
                <w:color w:val="auto"/>
                <w:sz w:val="16"/>
                <w:szCs w:val="16"/>
              </w:rPr>
              <w:lastRenderedPageBreak/>
              <w:t>deliver, within ten (10) business days, a written certification to the Disclosing Party that any and all originals, copies, and reproductions of Confidential Information have been returned or destroyed.</w:t>
            </w:r>
          </w:p>
        </w:tc>
        <w:tc>
          <w:tcPr>
            <w:tcW w:w="5103" w:type="dxa"/>
          </w:tcPr>
          <w:p w14:paraId="2D5494DB" w14:textId="39D129A4" w:rsidR="003957D1" w:rsidRPr="003957D1" w:rsidRDefault="003957D1" w:rsidP="00FC1C1C">
            <w:pPr>
              <w:pStyle w:val="Listenabsatz"/>
              <w:numPr>
                <w:ilvl w:val="0"/>
                <w:numId w:val="7"/>
              </w:numPr>
              <w:jc w:val="both"/>
              <w:rPr>
                <w:rFonts w:cs="Arial"/>
                <w:color w:val="auto"/>
                <w:sz w:val="18"/>
                <w:szCs w:val="18"/>
                <w:lang w:val="de-DE"/>
              </w:rPr>
            </w:pPr>
            <w:r w:rsidRPr="00DE418B">
              <w:rPr>
                <w:rFonts w:cs="Arial"/>
                <w:b/>
                <w:color w:val="auto"/>
                <w:sz w:val="16"/>
                <w:szCs w:val="16"/>
                <w:u w:val="single"/>
                <w:lang w:val="de-DE"/>
              </w:rPr>
              <w:lastRenderedPageBreak/>
              <w:t>Rückgabe</w:t>
            </w:r>
            <w:r w:rsidRPr="003957D1">
              <w:rPr>
                <w:rFonts w:cs="Arial"/>
                <w:b/>
                <w:color w:val="auto"/>
                <w:sz w:val="16"/>
                <w:szCs w:val="16"/>
                <w:u w:val="single"/>
                <w:lang w:val="de-DE"/>
              </w:rPr>
              <w:t xml:space="preserve"> vertraulicher Informationen:</w:t>
            </w:r>
            <w:r w:rsidR="00A40771" w:rsidRPr="00E15749">
              <w:rPr>
                <w:rFonts w:cs="Arial"/>
                <w:b/>
                <w:color w:val="auto"/>
                <w:sz w:val="16"/>
                <w:szCs w:val="16"/>
                <w:lang w:val="de-DE"/>
              </w:rPr>
              <w:t xml:space="preserve"> </w:t>
            </w:r>
            <w:r w:rsidR="000E6D63">
              <w:rPr>
                <w:rFonts w:cs="Arial"/>
                <w:color w:val="auto"/>
                <w:sz w:val="16"/>
                <w:szCs w:val="16"/>
                <w:lang w:val="de-DE"/>
              </w:rPr>
              <w:t>N</w:t>
            </w:r>
            <w:r w:rsidR="003144B5" w:rsidRPr="00852682">
              <w:rPr>
                <w:rFonts w:cs="Arial"/>
                <w:color w:val="auto"/>
                <w:sz w:val="16"/>
                <w:szCs w:val="16"/>
                <w:lang w:val="de-DE"/>
              </w:rPr>
              <w:t xml:space="preserve">ach Beendigung </w:t>
            </w:r>
            <w:r w:rsidR="00FC1C1C">
              <w:rPr>
                <w:rFonts w:cs="Arial"/>
                <w:color w:val="auto"/>
                <w:sz w:val="16"/>
                <w:szCs w:val="16"/>
                <w:lang w:val="de-DE"/>
              </w:rPr>
              <w:t>dieser Vereinbarung</w:t>
            </w:r>
            <w:r w:rsidR="003144B5" w:rsidRPr="00852682">
              <w:rPr>
                <w:rFonts w:cs="Arial"/>
                <w:color w:val="auto"/>
                <w:sz w:val="16"/>
                <w:szCs w:val="16"/>
                <w:lang w:val="de-DE"/>
              </w:rPr>
              <w:t xml:space="preserve"> oder</w:t>
            </w:r>
            <w:r w:rsidR="007405E9">
              <w:rPr>
                <w:rFonts w:cs="Arial"/>
                <w:color w:val="auto"/>
                <w:sz w:val="16"/>
                <w:szCs w:val="16"/>
                <w:lang w:val="de-DE"/>
              </w:rPr>
              <w:t xml:space="preserve"> auf schriftliche Anforderung </w:t>
            </w:r>
            <w:r w:rsidR="003144B5">
              <w:rPr>
                <w:rFonts w:cs="Arial"/>
                <w:color w:val="auto"/>
                <w:sz w:val="16"/>
                <w:szCs w:val="16"/>
                <w:lang w:val="de-DE"/>
              </w:rPr>
              <w:t>ein</w:t>
            </w:r>
            <w:r w:rsidR="007405E9">
              <w:rPr>
                <w:rFonts w:cs="Arial"/>
                <w:color w:val="auto"/>
                <w:sz w:val="16"/>
                <w:szCs w:val="16"/>
                <w:lang w:val="de-DE"/>
              </w:rPr>
              <w:t>er Partei</w:t>
            </w:r>
            <w:r w:rsidR="004262FF">
              <w:rPr>
                <w:rFonts w:cs="Arial"/>
                <w:color w:val="auto"/>
                <w:sz w:val="16"/>
                <w:szCs w:val="16"/>
                <w:lang w:val="de-DE"/>
              </w:rPr>
              <w:t xml:space="preserve"> wird die E</w:t>
            </w:r>
            <w:r w:rsidR="003144B5">
              <w:rPr>
                <w:rFonts w:cs="Arial"/>
                <w:color w:val="auto"/>
                <w:sz w:val="16"/>
                <w:szCs w:val="16"/>
                <w:lang w:val="de-DE"/>
              </w:rPr>
              <w:t>mpfangende Partei</w:t>
            </w:r>
            <w:r w:rsidR="007405E9">
              <w:rPr>
                <w:rFonts w:cs="Arial"/>
                <w:color w:val="auto"/>
                <w:sz w:val="16"/>
                <w:szCs w:val="16"/>
                <w:lang w:val="de-DE"/>
              </w:rPr>
              <w:t>,</w:t>
            </w:r>
            <w:r w:rsidR="003144B5">
              <w:rPr>
                <w:rFonts w:cs="Arial"/>
                <w:color w:val="auto"/>
                <w:sz w:val="16"/>
                <w:szCs w:val="16"/>
                <w:lang w:val="de-DE"/>
              </w:rPr>
              <w:t xml:space="preserve"> (i)</w:t>
            </w:r>
            <w:r w:rsidR="007405E9">
              <w:rPr>
                <w:rFonts w:cs="Arial"/>
                <w:color w:val="auto"/>
                <w:sz w:val="16"/>
                <w:szCs w:val="16"/>
                <w:lang w:val="de-DE"/>
              </w:rPr>
              <w:t xml:space="preserve"> die</w:t>
            </w:r>
            <w:r w:rsidR="003144B5">
              <w:rPr>
                <w:rFonts w:cs="Arial"/>
                <w:color w:val="auto"/>
                <w:sz w:val="16"/>
                <w:szCs w:val="16"/>
                <w:lang w:val="de-DE"/>
              </w:rPr>
              <w:t xml:space="preserve"> Nutzung der</w:t>
            </w:r>
            <w:r w:rsidR="007405E9">
              <w:rPr>
                <w:rFonts w:cs="Arial"/>
                <w:color w:val="auto"/>
                <w:sz w:val="16"/>
                <w:szCs w:val="16"/>
                <w:lang w:val="de-DE"/>
              </w:rPr>
              <w:t xml:space="preserve"> </w:t>
            </w:r>
            <w:r w:rsidR="003144B5">
              <w:rPr>
                <w:rFonts w:cs="Arial"/>
                <w:color w:val="auto"/>
                <w:sz w:val="16"/>
                <w:szCs w:val="16"/>
                <w:lang w:val="de-DE"/>
              </w:rPr>
              <w:t>V</w:t>
            </w:r>
            <w:r w:rsidR="007405E9">
              <w:rPr>
                <w:rFonts w:cs="Arial"/>
                <w:color w:val="auto"/>
                <w:sz w:val="16"/>
                <w:szCs w:val="16"/>
                <w:lang w:val="de-DE"/>
              </w:rPr>
              <w:t>ertraulichen</w:t>
            </w:r>
            <w:r w:rsidR="003144B5">
              <w:rPr>
                <w:rFonts w:cs="Arial"/>
                <w:color w:val="auto"/>
                <w:sz w:val="16"/>
                <w:szCs w:val="16"/>
                <w:lang w:val="de-DE"/>
              </w:rPr>
              <w:t xml:space="preserve"> Informationen </w:t>
            </w:r>
            <w:r w:rsidR="00BD2FA2">
              <w:rPr>
                <w:rFonts w:cs="Arial"/>
                <w:color w:val="auto"/>
                <w:sz w:val="16"/>
                <w:szCs w:val="16"/>
                <w:lang w:val="de-DE"/>
              </w:rPr>
              <w:t xml:space="preserve">unverzüglich </w:t>
            </w:r>
            <w:r w:rsidR="004262FF">
              <w:rPr>
                <w:rFonts w:cs="Arial"/>
                <w:color w:val="auto"/>
                <w:sz w:val="16"/>
                <w:szCs w:val="16"/>
                <w:lang w:val="de-DE"/>
              </w:rPr>
              <w:t>einstellen, (ii) an die O</w:t>
            </w:r>
            <w:r w:rsidR="003144B5">
              <w:rPr>
                <w:rFonts w:cs="Arial"/>
                <w:color w:val="auto"/>
                <w:sz w:val="16"/>
                <w:szCs w:val="16"/>
                <w:lang w:val="de-DE"/>
              </w:rPr>
              <w:t>ffenbarende Partei sämtliche</w:t>
            </w:r>
            <w:r w:rsidR="007405E9">
              <w:rPr>
                <w:rFonts w:cs="Arial"/>
                <w:color w:val="auto"/>
                <w:sz w:val="16"/>
                <w:szCs w:val="16"/>
                <w:lang w:val="de-DE"/>
              </w:rPr>
              <w:t xml:space="preserve"> Unterlagen und Gegenstände (</w:t>
            </w:r>
            <w:proofErr w:type="spellStart"/>
            <w:r w:rsidR="007405E9">
              <w:rPr>
                <w:rFonts w:cs="Arial"/>
                <w:color w:val="auto"/>
                <w:sz w:val="16"/>
                <w:szCs w:val="16"/>
                <w:lang w:val="de-DE"/>
              </w:rPr>
              <w:t>einschlie</w:t>
            </w:r>
            <w:r w:rsidR="00162C71">
              <w:rPr>
                <w:rFonts w:cs="Arial"/>
                <w:color w:val="auto"/>
                <w:sz w:val="16"/>
                <w:szCs w:val="16"/>
                <w:lang w:val="de-DE"/>
              </w:rPr>
              <w:t>ss</w:t>
            </w:r>
            <w:r w:rsidR="007405E9">
              <w:rPr>
                <w:rFonts w:cs="Arial"/>
                <w:color w:val="auto"/>
                <w:sz w:val="16"/>
                <w:szCs w:val="16"/>
                <w:lang w:val="de-DE"/>
              </w:rPr>
              <w:t>lich</w:t>
            </w:r>
            <w:proofErr w:type="spellEnd"/>
            <w:r w:rsidR="007405E9">
              <w:rPr>
                <w:rFonts w:cs="Arial"/>
                <w:color w:val="auto"/>
                <w:sz w:val="16"/>
                <w:szCs w:val="16"/>
                <w:lang w:val="de-DE"/>
              </w:rPr>
              <w:t xml:space="preserve"> angefertigter Kopien, Abschriften etc.)</w:t>
            </w:r>
            <w:r w:rsidR="003144B5">
              <w:rPr>
                <w:rFonts w:cs="Arial"/>
                <w:color w:val="auto"/>
                <w:sz w:val="16"/>
                <w:szCs w:val="16"/>
                <w:lang w:val="de-DE"/>
              </w:rPr>
              <w:t>,</w:t>
            </w:r>
            <w:r w:rsidR="00BD2FA2">
              <w:rPr>
                <w:rFonts w:cs="Arial"/>
                <w:color w:val="auto"/>
                <w:sz w:val="16"/>
                <w:szCs w:val="16"/>
                <w:lang w:val="de-DE"/>
              </w:rPr>
              <w:t xml:space="preserve"> </w:t>
            </w:r>
            <w:r w:rsidR="003144B5">
              <w:rPr>
                <w:rFonts w:cs="Arial"/>
                <w:color w:val="auto"/>
                <w:sz w:val="16"/>
                <w:szCs w:val="16"/>
                <w:lang w:val="de-DE"/>
              </w:rPr>
              <w:t>die Vertrauliche Informationen enthalten,</w:t>
            </w:r>
            <w:r w:rsidR="007405E9">
              <w:rPr>
                <w:rFonts w:cs="Arial"/>
                <w:color w:val="auto"/>
                <w:sz w:val="16"/>
                <w:szCs w:val="16"/>
                <w:lang w:val="de-DE"/>
              </w:rPr>
              <w:t xml:space="preserve"> zurück</w:t>
            </w:r>
            <w:r w:rsidR="003144B5">
              <w:rPr>
                <w:rFonts w:cs="Arial"/>
                <w:color w:val="auto"/>
                <w:sz w:val="16"/>
                <w:szCs w:val="16"/>
                <w:lang w:val="de-DE"/>
              </w:rPr>
              <w:t>geben</w:t>
            </w:r>
            <w:r w:rsidR="007405E9">
              <w:rPr>
                <w:rFonts w:cs="Arial"/>
                <w:color w:val="auto"/>
                <w:sz w:val="16"/>
                <w:szCs w:val="16"/>
                <w:lang w:val="de-DE"/>
              </w:rPr>
              <w:t xml:space="preserve"> oder </w:t>
            </w:r>
            <w:r w:rsidR="004262FF">
              <w:rPr>
                <w:rFonts w:cs="Arial"/>
                <w:color w:val="auto"/>
                <w:sz w:val="16"/>
                <w:szCs w:val="16"/>
                <w:lang w:val="de-DE"/>
              </w:rPr>
              <w:t>nach Anweisung der O</w:t>
            </w:r>
            <w:r w:rsidR="00BA0248">
              <w:rPr>
                <w:rFonts w:cs="Arial"/>
                <w:color w:val="auto"/>
                <w:sz w:val="16"/>
                <w:szCs w:val="16"/>
                <w:lang w:val="de-DE"/>
              </w:rPr>
              <w:t>ffenbarenden Partei</w:t>
            </w:r>
            <w:r w:rsidR="007405E9">
              <w:rPr>
                <w:rFonts w:cs="Arial"/>
                <w:color w:val="auto"/>
                <w:sz w:val="16"/>
                <w:szCs w:val="16"/>
                <w:lang w:val="de-DE"/>
              </w:rPr>
              <w:t xml:space="preserve"> ver</w:t>
            </w:r>
            <w:r w:rsidR="007405E9">
              <w:rPr>
                <w:rFonts w:cs="Arial"/>
                <w:color w:val="auto"/>
                <w:sz w:val="16"/>
                <w:szCs w:val="16"/>
                <w:lang w:val="de-DE"/>
              </w:rPr>
              <w:lastRenderedPageBreak/>
              <w:t>nichten</w:t>
            </w:r>
            <w:r w:rsidR="00BA0248">
              <w:rPr>
                <w:rFonts w:cs="Arial"/>
                <w:color w:val="auto"/>
                <w:sz w:val="16"/>
                <w:szCs w:val="16"/>
                <w:lang w:val="de-DE"/>
              </w:rPr>
              <w:t xml:space="preserve"> und (iii) d</w:t>
            </w:r>
            <w:r w:rsidR="007405E9">
              <w:rPr>
                <w:rFonts w:cs="Arial"/>
                <w:color w:val="auto"/>
                <w:sz w:val="16"/>
                <w:szCs w:val="16"/>
                <w:lang w:val="de-DE"/>
              </w:rPr>
              <w:t>ie vollständige Rückgabe oder Vernichtung</w:t>
            </w:r>
            <w:r w:rsidR="00BD2FA2">
              <w:rPr>
                <w:rFonts w:cs="Arial"/>
                <w:color w:val="auto"/>
                <w:sz w:val="16"/>
                <w:szCs w:val="16"/>
                <w:lang w:val="de-DE"/>
              </w:rPr>
              <w:t xml:space="preserve"> von Originalen, Kopien oder Vervielfältigungsstücken der Vertraulichen Informationen</w:t>
            </w:r>
            <w:r w:rsidR="007405E9">
              <w:rPr>
                <w:rFonts w:cs="Arial"/>
                <w:color w:val="auto"/>
                <w:sz w:val="16"/>
                <w:szCs w:val="16"/>
                <w:lang w:val="de-DE"/>
              </w:rPr>
              <w:t xml:space="preserve"> innerhalb von 10 </w:t>
            </w:r>
            <w:r w:rsidR="00A1742F">
              <w:rPr>
                <w:rFonts w:cs="Arial"/>
                <w:color w:val="auto"/>
                <w:sz w:val="16"/>
                <w:szCs w:val="16"/>
                <w:lang w:val="de-DE"/>
              </w:rPr>
              <w:t>Werktagen</w:t>
            </w:r>
            <w:r w:rsidR="007405E9">
              <w:rPr>
                <w:rFonts w:cs="Arial"/>
                <w:color w:val="auto"/>
                <w:sz w:val="16"/>
                <w:szCs w:val="16"/>
                <w:lang w:val="de-DE"/>
              </w:rPr>
              <w:t xml:space="preserve"> schriftlich bestätigen.</w:t>
            </w:r>
            <w:r w:rsidR="005B7F6A">
              <w:rPr>
                <w:rFonts w:cs="Arial"/>
                <w:color w:val="auto"/>
                <w:sz w:val="16"/>
                <w:szCs w:val="16"/>
                <w:lang w:val="de-DE"/>
              </w:rPr>
              <w:t xml:space="preserve"> </w:t>
            </w:r>
          </w:p>
        </w:tc>
      </w:tr>
      <w:tr w:rsidR="008D76EF" w:rsidRPr="00712233" w14:paraId="6811E583" w14:textId="77777777" w:rsidTr="000D110B">
        <w:tc>
          <w:tcPr>
            <w:tcW w:w="5103" w:type="dxa"/>
          </w:tcPr>
          <w:p w14:paraId="34D0241A" w14:textId="77777777" w:rsidR="008D76EF" w:rsidRPr="00261606" w:rsidRDefault="008D76EF" w:rsidP="00603CDC">
            <w:pPr>
              <w:numPr>
                <w:ilvl w:val="0"/>
                <w:numId w:val="1"/>
              </w:numPr>
              <w:jc w:val="both"/>
              <w:rPr>
                <w:rFonts w:cs="Arial"/>
                <w:i/>
                <w:color w:val="auto"/>
                <w:sz w:val="16"/>
                <w:szCs w:val="16"/>
              </w:rPr>
            </w:pPr>
            <w:r w:rsidRPr="00810844">
              <w:rPr>
                <w:rFonts w:cs="Arial"/>
                <w:b/>
                <w:i/>
                <w:color w:val="auto"/>
                <w:sz w:val="16"/>
                <w:szCs w:val="16"/>
                <w:u w:val="single"/>
              </w:rPr>
              <w:lastRenderedPageBreak/>
              <w:t>Ownership of Confidential Information</w:t>
            </w:r>
            <w:r w:rsidRPr="00810844">
              <w:rPr>
                <w:rFonts w:cs="Arial"/>
                <w:i/>
                <w:color w:val="auto"/>
                <w:sz w:val="16"/>
                <w:szCs w:val="16"/>
              </w:rPr>
              <w:t xml:space="preserve">.  The Parties acknowledge and agree that </w:t>
            </w:r>
            <w:r w:rsidRPr="00261606">
              <w:rPr>
                <w:rFonts w:cs="Arial"/>
                <w:i/>
                <w:color w:val="auto"/>
                <w:sz w:val="16"/>
                <w:szCs w:val="16"/>
              </w:rPr>
              <w:t>each Disclosing Party shall exclusively retain all rights, title, and interest in and to its Confidential Information and all domestic and foreign patents, patent applications, copyrights, and trade secrets related thereto.  The Receiving Party shall not acquire any rights in or to the Disclosing Party’s Confidential Information.  This Agreement shall not be construed as granting or conferring to the Receiving Party, either express or implied, any rights, licenses, title, or interests in or to the Disclosing Party’s Confidential Information, including any patent, copyright, trade secret, or other intellectual property rights therein.  Nothing contained in this Agreement will be construed as a license to use or reproduce any Confidential Information, except as expressly set forth herein.</w:t>
            </w:r>
          </w:p>
        </w:tc>
        <w:tc>
          <w:tcPr>
            <w:tcW w:w="5103" w:type="dxa"/>
          </w:tcPr>
          <w:p w14:paraId="3005C2E0" w14:textId="77777777" w:rsidR="003957D1" w:rsidRPr="003957D1" w:rsidRDefault="003957D1" w:rsidP="008B3C3D">
            <w:pPr>
              <w:pStyle w:val="Listenabsatz"/>
              <w:numPr>
                <w:ilvl w:val="0"/>
                <w:numId w:val="7"/>
              </w:numPr>
              <w:jc w:val="both"/>
              <w:rPr>
                <w:rFonts w:cs="Arial"/>
                <w:color w:val="auto"/>
                <w:sz w:val="18"/>
                <w:szCs w:val="18"/>
                <w:lang w:val="de-DE"/>
              </w:rPr>
            </w:pPr>
            <w:r w:rsidRPr="00DE418B">
              <w:rPr>
                <w:rFonts w:cs="Arial"/>
                <w:b/>
                <w:color w:val="auto"/>
                <w:sz w:val="16"/>
                <w:szCs w:val="16"/>
                <w:u w:val="single"/>
                <w:lang w:val="de-DE"/>
              </w:rPr>
              <w:t>Eigentumsrecht</w:t>
            </w:r>
            <w:r w:rsidRPr="007405E9">
              <w:rPr>
                <w:rFonts w:cs="Arial"/>
                <w:b/>
                <w:color w:val="auto"/>
                <w:sz w:val="16"/>
                <w:szCs w:val="16"/>
                <w:u w:val="single"/>
                <w:lang w:val="de-DE"/>
              </w:rPr>
              <w:t xml:space="preserve"> an Vertraulichen Informationen:</w:t>
            </w:r>
            <w:r w:rsidR="00A40771" w:rsidRPr="00E15749">
              <w:rPr>
                <w:rFonts w:cs="Arial"/>
                <w:b/>
                <w:color w:val="auto"/>
                <w:sz w:val="16"/>
                <w:szCs w:val="16"/>
                <w:lang w:val="de-DE"/>
              </w:rPr>
              <w:t xml:space="preserve"> </w:t>
            </w:r>
            <w:r w:rsidRPr="007405E9">
              <w:rPr>
                <w:rFonts w:cs="Arial"/>
                <w:color w:val="auto"/>
                <w:sz w:val="16"/>
                <w:szCs w:val="16"/>
                <w:lang w:val="de-DE"/>
              </w:rPr>
              <w:t xml:space="preserve">Alle </w:t>
            </w:r>
            <w:r w:rsidR="00F35440">
              <w:rPr>
                <w:rFonts w:cs="Arial"/>
                <w:color w:val="auto"/>
                <w:sz w:val="16"/>
                <w:szCs w:val="16"/>
                <w:lang w:val="de-DE"/>
              </w:rPr>
              <w:t>V</w:t>
            </w:r>
            <w:r w:rsidRPr="007405E9">
              <w:rPr>
                <w:rFonts w:cs="Arial"/>
                <w:color w:val="auto"/>
                <w:sz w:val="16"/>
                <w:szCs w:val="16"/>
                <w:lang w:val="de-DE"/>
              </w:rPr>
              <w:t xml:space="preserve">ertraulichen Informationen bleiben jeweils Eigentum der </w:t>
            </w:r>
            <w:r w:rsidR="004262FF">
              <w:rPr>
                <w:rFonts w:cs="Arial"/>
                <w:color w:val="auto"/>
                <w:sz w:val="16"/>
                <w:szCs w:val="16"/>
                <w:lang w:val="de-DE"/>
              </w:rPr>
              <w:t>O</w:t>
            </w:r>
            <w:r w:rsidR="00F35440">
              <w:rPr>
                <w:rFonts w:cs="Arial"/>
                <w:color w:val="auto"/>
                <w:sz w:val="16"/>
                <w:szCs w:val="16"/>
                <w:lang w:val="de-DE"/>
              </w:rPr>
              <w:t>ffenbarenden</w:t>
            </w:r>
            <w:r w:rsidR="00F35440" w:rsidRPr="007405E9">
              <w:rPr>
                <w:rFonts w:cs="Arial"/>
                <w:color w:val="auto"/>
                <w:sz w:val="16"/>
                <w:szCs w:val="16"/>
                <w:lang w:val="de-DE"/>
              </w:rPr>
              <w:t xml:space="preserve"> </w:t>
            </w:r>
            <w:r w:rsidRPr="007405E9">
              <w:rPr>
                <w:rFonts w:cs="Arial"/>
                <w:color w:val="auto"/>
                <w:sz w:val="16"/>
                <w:szCs w:val="16"/>
                <w:lang w:val="de-DE"/>
              </w:rPr>
              <w:t>Partei</w:t>
            </w:r>
            <w:r w:rsidR="00F35440">
              <w:rPr>
                <w:rFonts w:cs="Arial"/>
                <w:color w:val="auto"/>
                <w:sz w:val="16"/>
                <w:szCs w:val="16"/>
                <w:lang w:val="de-DE"/>
              </w:rPr>
              <w:t xml:space="preserve"> ebenso wie die dazugehörigen Patente, Patentanmeldungen</w:t>
            </w:r>
            <w:r w:rsidR="00BD2FA2">
              <w:rPr>
                <w:rFonts w:cs="Arial"/>
                <w:color w:val="auto"/>
                <w:sz w:val="16"/>
                <w:szCs w:val="16"/>
                <w:lang w:val="de-DE"/>
              </w:rPr>
              <w:t>,</w:t>
            </w:r>
            <w:r w:rsidR="00F35440">
              <w:rPr>
                <w:rFonts w:cs="Arial"/>
                <w:color w:val="auto"/>
                <w:sz w:val="16"/>
                <w:szCs w:val="16"/>
                <w:lang w:val="de-DE"/>
              </w:rPr>
              <w:t xml:space="preserve"> Urheberrechte</w:t>
            </w:r>
            <w:r w:rsidR="00BD2FA2">
              <w:rPr>
                <w:rFonts w:cs="Arial"/>
                <w:color w:val="auto"/>
                <w:sz w:val="16"/>
                <w:szCs w:val="16"/>
                <w:lang w:val="de-DE"/>
              </w:rPr>
              <w:t xml:space="preserve"> und Betriebsgeheimnisse</w:t>
            </w:r>
            <w:r w:rsidRPr="007405E9">
              <w:rPr>
                <w:rFonts w:cs="Arial"/>
                <w:color w:val="auto"/>
                <w:sz w:val="16"/>
                <w:szCs w:val="16"/>
                <w:lang w:val="de-DE"/>
              </w:rPr>
              <w:t>.</w:t>
            </w:r>
            <w:r w:rsidR="004262FF">
              <w:rPr>
                <w:rFonts w:cs="Arial"/>
                <w:color w:val="auto"/>
                <w:sz w:val="16"/>
                <w:szCs w:val="16"/>
                <w:lang w:val="de-DE"/>
              </w:rPr>
              <w:t xml:space="preserve"> Die E</w:t>
            </w:r>
            <w:r w:rsidR="00F35440">
              <w:rPr>
                <w:rFonts w:cs="Arial"/>
                <w:color w:val="auto"/>
                <w:sz w:val="16"/>
                <w:szCs w:val="16"/>
                <w:lang w:val="de-DE"/>
              </w:rPr>
              <w:t>mpfangende Partei erwirbt keinerlei Rechte an den V</w:t>
            </w:r>
            <w:r w:rsidR="004262FF">
              <w:rPr>
                <w:rFonts w:cs="Arial"/>
                <w:color w:val="auto"/>
                <w:sz w:val="16"/>
                <w:szCs w:val="16"/>
                <w:lang w:val="de-DE"/>
              </w:rPr>
              <w:t>ertraulichen Informationen der O</w:t>
            </w:r>
            <w:r w:rsidR="00F35440">
              <w:rPr>
                <w:rFonts w:cs="Arial"/>
                <w:color w:val="auto"/>
                <w:sz w:val="16"/>
                <w:szCs w:val="16"/>
                <w:lang w:val="de-DE"/>
              </w:rPr>
              <w:t>ffenbarenden Partei.</w:t>
            </w:r>
            <w:r w:rsidR="003144B5">
              <w:rPr>
                <w:rFonts w:cs="Arial"/>
                <w:color w:val="auto"/>
                <w:sz w:val="16"/>
                <w:szCs w:val="16"/>
                <w:lang w:val="de-DE"/>
              </w:rPr>
              <w:t xml:space="preserve"> Mit </w:t>
            </w:r>
            <w:r w:rsidR="008A651C">
              <w:rPr>
                <w:rFonts w:cs="Arial"/>
                <w:color w:val="auto"/>
                <w:sz w:val="16"/>
                <w:szCs w:val="16"/>
                <w:lang w:val="de-DE"/>
              </w:rPr>
              <w:t>dieser Vereinbarung</w:t>
            </w:r>
            <w:r w:rsidR="003144B5">
              <w:rPr>
                <w:rFonts w:cs="Arial"/>
                <w:color w:val="auto"/>
                <w:sz w:val="16"/>
                <w:szCs w:val="16"/>
                <w:lang w:val="de-DE"/>
              </w:rPr>
              <w:t xml:space="preserve"> ist auch keine Erteilung einer Lizenz oder die Einräumung an</w:t>
            </w:r>
            <w:r w:rsidR="004262FF">
              <w:rPr>
                <w:rFonts w:cs="Arial"/>
                <w:color w:val="auto"/>
                <w:sz w:val="16"/>
                <w:szCs w:val="16"/>
                <w:lang w:val="de-DE"/>
              </w:rPr>
              <w:t>derer Berechtigungen durch die Offenbarende Partei an die E</w:t>
            </w:r>
            <w:r w:rsidR="003144B5">
              <w:rPr>
                <w:rFonts w:cs="Arial"/>
                <w:color w:val="auto"/>
                <w:sz w:val="16"/>
                <w:szCs w:val="16"/>
                <w:lang w:val="de-DE"/>
              </w:rPr>
              <w:t>mpfangende Partei an den Vertraulichen Informationen oder dazugehörigen Patenten, Urheberrechten</w:t>
            </w:r>
            <w:r w:rsidR="00BD2FA2">
              <w:rPr>
                <w:rFonts w:cs="Arial"/>
                <w:color w:val="auto"/>
                <w:sz w:val="16"/>
                <w:szCs w:val="16"/>
                <w:lang w:val="de-DE"/>
              </w:rPr>
              <w:t>, Betriebsgeheimnissen</w:t>
            </w:r>
            <w:r w:rsidR="003144B5">
              <w:rPr>
                <w:rFonts w:cs="Arial"/>
                <w:color w:val="auto"/>
                <w:sz w:val="16"/>
                <w:szCs w:val="16"/>
                <w:lang w:val="de-DE"/>
              </w:rPr>
              <w:t xml:space="preserve"> oder anderen geistigen Eigentumsrechten verbunden. </w:t>
            </w:r>
            <w:r w:rsidR="008B3C3D">
              <w:rPr>
                <w:rFonts w:cs="Arial"/>
                <w:color w:val="auto"/>
                <w:sz w:val="16"/>
                <w:szCs w:val="16"/>
                <w:lang w:val="de-DE"/>
              </w:rPr>
              <w:t>Diese Vereinbarung</w:t>
            </w:r>
            <w:r w:rsidR="003144B5">
              <w:rPr>
                <w:rFonts w:cs="Arial"/>
                <w:color w:val="auto"/>
                <w:sz w:val="16"/>
                <w:szCs w:val="16"/>
                <w:lang w:val="de-DE"/>
              </w:rPr>
              <w:t xml:space="preserve"> soll nicht als Lizenz zur Nutzung oder Vervielfältigung der Vertraulichen Informationen ausgelegt werden</w:t>
            </w:r>
            <w:r w:rsidR="00BD2FA2">
              <w:rPr>
                <w:rFonts w:cs="Arial"/>
                <w:color w:val="auto"/>
                <w:sz w:val="16"/>
                <w:szCs w:val="16"/>
                <w:lang w:val="de-DE"/>
              </w:rPr>
              <w:t xml:space="preserve">, soweit dies nicht ausdrücklich abweichend in </w:t>
            </w:r>
            <w:r w:rsidR="008A651C">
              <w:rPr>
                <w:rFonts w:cs="Arial"/>
                <w:color w:val="auto"/>
                <w:sz w:val="16"/>
                <w:szCs w:val="16"/>
                <w:lang w:val="de-DE"/>
              </w:rPr>
              <w:t>dieser Vereinbarung</w:t>
            </w:r>
            <w:r w:rsidR="00BD2FA2">
              <w:rPr>
                <w:rFonts w:cs="Arial"/>
                <w:color w:val="auto"/>
                <w:sz w:val="16"/>
                <w:szCs w:val="16"/>
                <w:lang w:val="de-DE"/>
              </w:rPr>
              <w:t xml:space="preserve"> geregelt ist</w:t>
            </w:r>
            <w:r w:rsidR="003144B5">
              <w:rPr>
                <w:rFonts w:cs="Arial"/>
                <w:color w:val="auto"/>
                <w:sz w:val="16"/>
                <w:szCs w:val="16"/>
                <w:lang w:val="de-DE"/>
              </w:rPr>
              <w:t>.</w:t>
            </w:r>
          </w:p>
        </w:tc>
      </w:tr>
      <w:tr w:rsidR="008657F1" w:rsidRPr="00712233" w14:paraId="671FEE7C" w14:textId="77777777" w:rsidTr="000D110B">
        <w:tc>
          <w:tcPr>
            <w:tcW w:w="5103" w:type="dxa"/>
          </w:tcPr>
          <w:p w14:paraId="119EC023" w14:textId="77777777" w:rsidR="008657F1" w:rsidRPr="00261606" w:rsidRDefault="00301031">
            <w:pPr>
              <w:numPr>
                <w:ilvl w:val="0"/>
                <w:numId w:val="1"/>
              </w:numPr>
              <w:jc w:val="both"/>
              <w:rPr>
                <w:rFonts w:cs="Arial"/>
                <w:i/>
                <w:color w:val="auto"/>
                <w:sz w:val="16"/>
                <w:szCs w:val="16"/>
              </w:rPr>
            </w:pPr>
            <w:r w:rsidRPr="00261606">
              <w:rPr>
                <w:rFonts w:cs="Arial"/>
                <w:b/>
                <w:i/>
                <w:color w:val="auto"/>
                <w:sz w:val="16"/>
                <w:szCs w:val="16"/>
                <w:u w:val="single"/>
              </w:rPr>
              <w:t>Disclaimer.</w:t>
            </w:r>
            <w:r w:rsidRPr="00261606">
              <w:rPr>
                <w:rFonts w:cs="Arial"/>
                <w:i/>
                <w:color w:val="auto"/>
                <w:sz w:val="16"/>
                <w:szCs w:val="16"/>
              </w:rPr>
              <w:t xml:space="preserve">  The Parties make no representations or warranties, express or implied, as to the accuracy or completeness of the Confidential Information disclosed under this Agreement.  The Parties further agree that this Agreement does not create a partnership, agency, joint venture or similar arrangement between the Parties, nor does this Agreement obligate the Parties to enter into any further agreements or to proceed with </w:t>
            </w:r>
            <w:r w:rsidR="00FE6BD8">
              <w:rPr>
                <w:rFonts w:cs="Arial"/>
                <w:i/>
                <w:color w:val="auto"/>
                <w:sz w:val="16"/>
                <w:szCs w:val="16"/>
              </w:rPr>
              <w:t>the</w:t>
            </w:r>
            <w:r w:rsidR="00FE6BD8" w:rsidRPr="00261606">
              <w:rPr>
                <w:rFonts w:cs="Arial"/>
                <w:i/>
                <w:color w:val="auto"/>
                <w:sz w:val="16"/>
                <w:szCs w:val="16"/>
              </w:rPr>
              <w:t xml:space="preserve"> </w:t>
            </w:r>
            <w:r w:rsidR="00FE6BD8">
              <w:rPr>
                <w:rFonts w:cs="Arial"/>
                <w:i/>
                <w:color w:val="auto"/>
                <w:sz w:val="16"/>
                <w:szCs w:val="16"/>
              </w:rPr>
              <w:t>Cooperation</w:t>
            </w:r>
            <w:r w:rsidR="00FE6BD8" w:rsidRPr="00261606">
              <w:rPr>
                <w:rFonts w:cs="Arial"/>
                <w:i/>
                <w:color w:val="auto"/>
                <w:sz w:val="16"/>
                <w:szCs w:val="16"/>
              </w:rPr>
              <w:t xml:space="preserve"> </w:t>
            </w:r>
            <w:r w:rsidR="00FE6BD8">
              <w:rPr>
                <w:rFonts w:cs="Arial"/>
                <w:i/>
                <w:color w:val="auto"/>
                <w:sz w:val="16"/>
                <w:szCs w:val="16"/>
              </w:rPr>
              <w:t>C</w:t>
            </w:r>
            <w:r w:rsidRPr="00261606">
              <w:rPr>
                <w:rFonts w:cs="Arial"/>
                <w:i/>
                <w:color w:val="auto"/>
                <w:sz w:val="16"/>
                <w:szCs w:val="16"/>
              </w:rPr>
              <w:t>ontemplated.</w:t>
            </w:r>
          </w:p>
        </w:tc>
        <w:tc>
          <w:tcPr>
            <w:tcW w:w="5103" w:type="dxa"/>
          </w:tcPr>
          <w:p w14:paraId="123DC7A0" w14:textId="77777777" w:rsidR="00080D77" w:rsidRPr="00080D77" w:rsidRDefault="00080D77" w:rsidP="00D35F07">
            <w:pPr>
              <w:pStyle w:val="Listenabsatz"/>
              <w:numPr>
                <w:ilvl w:val="0"/>
                <w:numId w:val="7"/>
              </w:numPr>
              <w:jc w:val="both"/>
              <w:rPr>
                <w:rFonts w:cs="Arial"/>
                <w:color w:val="auto"/>
                <w:sz w:val="16"/>
                <w:szCs w:val="16"/>
                <w:lang w:val="de-DE"/>
              </w:rPr>
            </w:pPr>
            <w:r w:rsidRPr="00BF00DC">
              <w:rPr>
                <w:rFonts w:cs="Arial"/>
                <w:b/>
                <w:color w:val="auto"/>
                <w:sz w:val="16"/>
                <w:szCs w:val="16"/>
                <w:u w:val="single"/>
                <w:lang w:val="de-DE"/>
              </w:rPr>
              <w:t>Disclaimer</w:t>
            </w:r>
            <w:r>
              <w:rPr>
                <w:rFonts w:cs="Arial"/>
                <w:color w:val="auto"/>
                <w:sz w:val="16"/>
                <w:szCs w:val="16"/>
                <w:lang w:val="de-DE"/>
              </w:rPr>
              <w:t>:</w:t>
            </w:r>
            <w:r w:rsidR="00BF00DC">
              <w:rPr>
                <w:rFonts w:cs="Arial"/>
                <w:color w:val="auto"/>
                <w:sz w:val="16"/>
                <w:szCs w:val="16"/>
                <w:lang w:val="de-DE"/>
              </w:rPr>
              <w:t xml:space="preserve"> </w:t>
            </w:r>
            <w:r w:rsidR="00EB37F4" w:rsidRPr="00EB37F4">
              <w:rPr>
                <w:rFonts w:cs="Arial"/>
                <w:color w:val="auto"/>
                <w:sz w:val="16"/>
                <w:szCs w:val="16"/>
                <w:lang w:val="de-DE"/>
              </w:rPr>
              <w:t xml:space="preserve">Die Parteien </w:t>
            </w:r>
            <w:r>
              <w:rPr>
                <w:rFonts w:cs="Arial"/>
                <w:color w:val="auto"/>
                <w:sz w:val="16"/>
                <w:szCs w:val="16"/>
                <w:lang w:val="de-DE"/>
              </w:rPr>
              <w:t>übernehmen keine Garantie</w:t>
            </w:r>
            <w:r w:rsidR="00F35440">
              <w:rPr>
                <w:rFonts w:cs="Arial"/>
                <w:color w:val="auto"/>
                <w:sz w:val="16"/>
                <w:szCs w:val="16"/>
                <w:lang w:val="de-DE"/>
              </w:rPr>
              <w:t>, weder ausdrücklich noch implizit,</w:t>
            </w:r>
            <w:r w:rsidR="00A16CBE">
              <w:rPr>
                <w:rFonts w:cs="Arial"/>
                <w:color w:val="auto"/>
                <w:sz w:val="16"/>
                <w:szCs w:val="16"/>
                <w:lang w:val="de-DE"/>
              </w:rPr>
              <w:t xml:space="preserve"> für die </w:t>
            </w:r>
            <w:r w:rsidR="00EB37F4" w:rsidRPr="00EB37F4">
              <w:rPr>
                <w:rFonts w:cs="Arial"/>
                <w:color w:val="auto"/>
                <w:sz w:val="16"/>
                <w:szCs w:val="16"/>
                <w:lang w:val="de-DE"/>
              </w:rPr>
              <w:t xml:space="preserve"> Richtigkeit oder Vollständigkeit der </w:t>
            </w:r>
            <w:r w:rsidR="003A6045">
              <w:rPr>
                <w:rFonts w:cs="Arial"/>
                <w:color w:val="auto"/>
                <w:sz w:val="16"/>
                <w:szCs w:val="16"/>
                <w:lang w:val="de-DE"/>
              </w:rPr>
              <w:t>V</w:t>
            </w:r>
            <w:r w:rsidR="00EB37F4" w:rsidRPr="00EB37F4">
              <w:rPr>
                <w:rFonts w:cs="Arial"/>
                <w:color w:val="auto"/>
                <w:sz w:val="16"/>
                <w:szCs w:val="16"/>
                <w:lang w:val="de-DE"/>
              </w:rPr>
              <w:t xml:space="preserve">ertraulichen Informationen, die im Rahmen </w:t>
            </w:r>
            <w:r w:rsidR="00D35F07">
              <w:rPr>
                <w:rFonts w:cs="Arial"/>
                <w:color w:val="auto"/>
                <w:sz w:val="16"/>
                <w:szCs w:val="16"/>
                <w:lang w:val="de-DE"/>
              </w:rPr>
              <w:t>dieser Vereinbarung</w:t>
            </w:r>
            <w:r w:rsidR="00EB37F4" w:rsidRPr="00EB37F4">
              <w:rPr>
                <w:rFonts w:cs="Arial"/>
                <w:color w:val="auto"/>
                <w:sz w:val="16"/>
                <w:szCs w:val="16"/>
                <w:lang w:val="de-DE"/>
              </w:rPr>
              <w:t xml:space="preserve"> offen gelegt werden. Durch </w:t>
            </w:r>
            <w:r w:rsidR="00F57F1C">
              <w:rPr>
                <w:rFonts w:cs="Arial"/>
                <w:color w:val="auto"/>
                <w:sz w:val="16"/>
                <w:szCs w:val="16"/>
                <w:lang w:val="de-DE"/>
              </w:rPr>
              <w:t>die vorliegende Vereinbarung</w:t>
            </w:r>
            <w:r w:rsidR="00EB37F4" w:rsidRPr="00EB37F4">
              <w:rPr>
                <w:rFonts w:cs="Arial"/>
                <w:color w:val="auto"/>
                <w:sz w:val="16"/>
                <w:szCs w:val="16"/>
                <w:lang w:val="de-DE"/>
              </w:rPr>
              <w:t xml:space="preserve"> wird weder </w:t>
            </w:r>
            <w:r>
              <w:rPr>
                <w:rFonts w:cs="Arial"/>
                <w:color w:val="auto"/>
                <w:sz w:val="16"/>
                <w:szCs w:val="16"/>
                <w:lang w:val="de-DE"/>
              </w:rPr>
              <w:t xml:space="preserve">eine Partnerschaft, eine </w:t>
            </w:r>
            <w:r w:rsidR="003A6045">
              <w:rPr>
                <w:rFonts w:cs="Arial"/>
                <w:color w:val="auto"/>
                <w:sz w:val="16"/>
                <w:szCs w:val="16"/>
                <w:lang w:val="de-DE"/>
              </w:rPr>
              <w:t>Stellvertretung</w:t>
            </w:r>
            <w:r>
              <w:rPr>
                <w:rFonts w:cs="Arial"/>
                <w:color w:val="auto"/>
                <w:sz w:val="16"/>
                <w:szCs w:val="16"/>
                <w:lang w:val="de-DE"/>
              </w:rPr>
              <w:t xml:space="preserve">, </w:t>
            </w:r>
            <w:r w:rsidR="00EB37F4" w:rsidRPr="00EB37F4">
              <w:rPr>
                <w:rFonts w:cs="Arial"/>
                <w:color w:val="auto"/>
                <w:sz w:val="16"/>
                <w:szCs w:val="16"/>
                <w:lang w:val="de-DE"/>
              </w:rPr>
              <w:t>ein Joint</w:t>
            </w:r>
            <w:r w:rsidR="00A16CBE">
              <w:rPr>
                <w:rFonts w:cs="Arial"/>
                <w:color w:val="auto"/>
                <w:sz w:val="16"/>
                <w:szCs w:val="16"/>
                <w:lang w:val="de-DE"/>
              </w:rPr>
              <w:t xml:space="preserve"> V</w:t>
            </w:r>
            <w:r w:rsidR="00EB37F4" w:rsidRPr="00EB37F4">
              <w:rPr>
                <w:rFonts w:cs="Arial"/>
                <w:color w:val="auto"/>
                <w:sz w:val="16"/>
                <w:szCs w:val="16"/>
                <w:lang w:val="de-DE"/>
              </w:rPr>
              <w:t xml:space="preserve">enture noch ein </w:t>
            </w:r>
            <w:r w:rsidR="003A6045">
              <w:rPr>
                <w:rFonts w:cs="Arial"/>
                <w:color w:val="auto"/>
                <w:sz w:val="16"/>
                <w:szCs w:val="16"/>
                <w:lang w:val="de-DE"/>
              </w:rPr>
              <w:t>ähnliches V</w:t>
            </w:r>
            <w:r w:rsidR="00EB37F4" w:rsidRPr="00EB37F4">
              <w:rPr>
                <w:rFonts w:cs="Arial"/>
                <w:color w:val="auto"/>
                <w:sz w:val="16"/>
                <w:szCs w:val="16"/>
                <w:lang w:val="de-DE"/>
              </w:rPr>
              <w:t>erhältnis zwischen den Parteien begründet.</w:t>
            </w:r>
            <w:r>
              <w:rPr>
                <w:rFonts w:cs="Arial"/>
                <w:color w:val="auto"/>
                <w:sz w:val="16"/>
                <w:szCs w:val="16"/>
                <w:lang w:val="de-DE"/>
              </w:rPr>
              <w:t xml:space="preserve"> </w:t>
            </w:r>
            <w:r w:rsidR="00F57F1C">
              <w:rPr>
                <w:rFonts w:cs="Arial"/>
                <w:color w:val="auto"/>
                <w:sz w:val="16"/>
                <w:szCs w:val="16"/>
                <w:lang w:val="de-DE"/>
              </w:rPr>
              <w:t>Diese Vereinbarung</w:t>
            </w:r>
            <w:r>
              <w:rPr>
                <w:rFonts w:cs="Arial"/>
                <w:color w:val="auto"/>
                <w:sz w:val="16"/>
                <w:szCs w:val="16"/>
                <w:lang w:val="de-DE"/>
              </w:rPr>
              <w:t xml:space="preserve"> verpflichtet die Parteien </w:t>
            </w:r>
            <w:r w:rsidR="003A6045">
              <w:rPr>
                <w:rFonts w:cs="Arial"/>
                <w:color w:val="auto"/>
                <w:sz w:val="16"/>
                <w:szCs w:val="16"/>
                <w:lang w:val="de-DE"/>
              </w:rPr>
              <w:t xml:space="preserve">weder </w:t>
            </w:r>
            <w:r>
              <w:rPr>
                <w:rFonts w:cs="Arial"/>
                <w:color w:val="auto"/>
                <w:sz w:val="16"/>
                <w:szCs w:val="16"/>
                <w:lang w:val="de-DE"/>
              </w:rPr>
              <w:t>zu</w:t>
            </w:r>
            <w:r w:rsidR="00F35440">
              <w:rPr>
                <w:rFonts w:cs="Arial"/>
                <w:color w:val="auto"/>
                <w:sz w:val="16"/>
                <w:szCs w:val="16"/>
                <w:lang w:val="de-DE"/>
              </w:rPr>
              <w:t>m Abschluss</w:t>
            </w:r>
            <w:r>
              <w:rPr>
                <w:rFonts w:cs="Arial"/>
                <w:color w:val="auto"/>
                <w:sz w:val="16"/>
                <w:szCs w:val="16"/>
                <w:lang w:val="de-DE"/>
              </w:rPr>
              <w:t xml:space="preserve"> weitere</w:t>
            </w:r>
            <w:r w:rsidR="00F35440">
              <w:rPr>
                <w:rFonts w:cs="Arial"/>
                <w:color w:val="auto"/>
                <w:sz w:val="16"/>
                <w:szCs w:val="16"/>
                <w:lang w:val="de-DE"/>
              </w:rPr>
              <w:t>r</w:t>
            </w:r>
            <w:r>
              <w:rPr>
                <w:rFonts w:cs="Arial"/>
                <w:color w:val="auto"/>
                <w:sz w:val="16"/>
                <w:szCs w:val="16"/>
                <w:lang w:val="de-DE"/>
              </w:rPr>
              <w:t xml:space="preserve"> Vereinbarungen</w:t>
            </w:r>
            <w:r w:rsidR="003A6045">
              <w:rPr>
                <w:rFonts w:cs="Arial"/>
                <w:color w:val="auto"/>
                <w:sz w:val="16"/>
                <w:szCs w:val="16"/>
                <w:lang w:val="de-DE"/>
              </w:rPr>
              <w:t xml:space="preserve"> noch zur Fortsetzung der </w:t>
            </w:r>
            <w:r w:rsidR="00FE6BD8">
              <w:rPr>
                <w:rFonts w:cs="Arial"/>
                <w:color w:val="auto"/>
                <w:sz w:val="16"/>
                <w:szCs w:val="16"/>
                <w:lang w:val="de-DE"/>
              </w:rPr>
              <w:t>Geplanten</w:t>
            </w:r>
            <w:r w:rsidR="003A6045">
              <w:rPr>
                <w:rFonts w:cs="Arial"/>
                <w:color w:val="auto"/>
                <w:sz w:val="16"/>
                <w:szCs w:val="16"/>
                <w:lang w:val="de-DE"/>
              </w:rPr>
              <w:t xml:space="preserve"> Zusammenarbeit</w:t>
            </w:r>
            <w:r>
              <w:rPr>
                <w:rFonts w:cs="Arial"/>
                <w:color w:val="auto"/>
                <w:sz w:val="16"/>
                <w:szCs w:val="16"/>
                <w:lang w:val="de-DE"/>
              </w:rPr>
              <w:t>.</w:t>
            </w:r>
          </w:p>
        </w:tc>
      </w:tr>
      <w:tr w:rsidR="00301031" w:rsidRPr="00712233" w14:paraId="7FE2A79B" w14:textId="77777777" w:rsidTr="000D110B">
        <w:tc>
          <w:tcPr>
            <w:tcW w:w="5103" w:type="dxa"/>
          </w:tcPr>
          <w:p w14:paraId="4F0CEF13" w14:textId="77777777" w:rsidR="00301031" w:rsidRPr="00261606" w:rsidRDefault="00301031" w:rsidP="00603CDC">
            <w:pPr>
              <w:numPr>
                <w:ilvl w:val="0"/>
                <w:numId w:val="1"/>
              </w:numPr>
              <w:jc w:val="both"/>
              <w:rPr>
                <w:rFonts w:cs="Arial"/>
                <w:i/>
                <w:color w:val="auto"/>
                <w:sz w:val="16"/>
                <w:szCs w:val="16"/>
              </w:rPr>
            </w:pPr>
            <w:r w:rsidRPr="00261606">
              <w:rPr>
                <w:rFonts w:cs="Arial"/>
                <w:b/>
                <w:i/>
                <w:color w:val="auto"/>
                <w:sz w:val="16"/>
                <w:szCs w:val="16"/>
                <w:u w:val="single"/>
              </w:rPr>
              <w:t>Amendment.</w:t>
            </w:r>
            <w:r w:rsidRPr="00261606">
              <w:rPr>
                <w:rFonts w:cs="Arial"/>
                <w:i/>
                <w:color w:val="auto"/>
                <w:sz w:val="16"/>
                <w:szCs w:val="16"/>
              </w:rPr>
              <w:t xml:space="preserve">  No amendment of this Agreement shall be binding upon the Parties unless made in writing and duly signed by all Parties.</w:t>
            </w:r>
          </w:p>
        </w:tc>
        <w:tc>
          <w:tcPr>
            <w:tcW w:w="5103" w:type="dxa"/>
          </w:tcPr>
          <w:p w14:paraId="3E3C988C" w14:textId="77777777" w:rsidR="00A40771" w:rsidRPr="00A40771" w:rsidRDefault="00A40771" w:rsidP="000C603E">
            <w:pPr>
              <w:pStyle w:val="Listenabsatz"/>
              <w:numPr>
                <w:ilvl w:val="0"/>
                <w:numId w:val="7"/>
              </w:numPr>
              <w:jc w:val="both"/>
              <w:rPr>
                <w:sz w:val="16"/>
                <w:szCs w:val="16"/>
                <w:lang w:val="de-DE"/>
              </w:rPr>
            </w:pPr>
            <w:r w:rsidRPr="00DE418B">
              <w:rPr>
                <w:rFonts w:cs="Arial"/>
                <w:b/>
                <w:color w:val="auto"/>
                <w:sz w:val="16"/>
                <w:szCs w:val="16"/>
                <w:u w:val="single"/>
                <w:lang w:val="de-DE"/>
              </w:rPr>
              <w:t>Änderungen</w:t>
            </w:r>
            <w:r w:rsidRPr="00A40771">
              <w:rPr>
                <w:b/>
                <w:sz w:val="16"/>
                <w:szCs w:val="16"/>
                <w:u w:val="single"/>
                <w:lang w:val="de-DE"/>
              </w:rPr>
              <w:t>/Ergänzungen:</w:t>
            </w:r>
            <w:r>
              <w:rPr>
                <w:b/>
                <w:sz w:val="16"/>
                <w:szCs w:val="16"/>
                <w:lang w:val="de-DE"/>
              </w:rPr>
              <w:t xml:space="preserve"> </w:t>
            </w:r>
            <w:r w:rsidRPr="00A40771">
              <w:rPr>
                <w:sz w:val="16"/>
                <w:szCs w:val="16"/>
                <w:lang w:val="de-DE"/>
              </w:rPr>
              <w:t xml:space="preserve">Änderungen oder Ergänzungen </w:t>
            </w:r>
            <w:r w:rsidR="00F57F1C">
              <w:rPr>
                <w:sz w:val="16"/>
                <w:szCs w:val="16"/>
                <w:lang w:val="de-DE"/>
              </w:rPr>
              <w:t>dieser Vereinbarung</w:t>
            </w:r>
            <w:r w:rsidRPr="00A40771">
              <w:rPr>
                <w:sz w:val="16"/>
                <w:szCs w:val="16"/>
                <w:lang w:val="de-DE"/>
              </w:rPr>
              <w:t xml:space="preserve"> bedürfen der Schriftform und müssen von beiden Parteien unterzeichnet werden.</w:t>
            </w:r>
          </w:p>
          <w:p w14:paraId="35B51B3C" w14:textId="77777777" w:rsidR="005B7F6A" w:rsidRPr="00A40771" w:rsidRDefault="005B7F6A" w:rsidP="00511AE3">
            <w:pPr>
              <w:jc w:val="both"/>
              <w:rPr>
                <w:sz w:val="16"/>
                <w:szCs w:val="16"/>
                <w:lang w:val="de-DE"/>
              </w:rPr>
            </w:pPr>
          </w:p>
        </w:tc>
      </w:tr>
      <w:tr w:rsidR="00301031" w:rsidRPr="00712233" w14:paraId="0F05C74B" w14:textId="77777777" w:rsidTr="000D110B">
        <w:tc>
          <w:tcPr>
            <w:tcW w:w="5103" w:type="dxa"/>
          </w:tcPr>
          <w:p w14:paraId="3544EB35" w14:textId="77777777" w:rsidR="00301031" w:rsidRPr="00261606" w:rsidRDefault="00301031" w:rsidP="00603CDC">
            <w:pPr>
              <w:numPr>
                <w:ilvl w:val="0"/>
                <w:numId w:val="1"/>
              </w:numPr>
              <w:jc w:val="both"/>
              <w:rPr>
                <w:rFonts w:cs="Arial"/>
                <w:i/>
                <w:color w:val="auto"/>
                <w:sz w:val="16"/>
                <w:szCs w:val="16"/>
              </w:rPr>
            </w:pPr>
            <w:r w:rsidRPr="00261606">
              <w:rPr>
                <w:rFonts w:cs="Arial"/>
                <w:b/>
                <w:i/>
                <w:color w:val="auto"/>
                <w:sz w:val="16"/>
                <w:szCs w:val="16"/>
                <w:u w:val="single"/>
              </w:rPr>
              <w:t>Waiver.</w:t>
            </w:r>
            <w:r w:rsidRPr="00261606">
              <w:rPr>
                <w:rFonts w:cs="Arial"/>
                <w:i/>
                <w:color w:val="auto"/>
                <w:sz w:val="16"/>
                <w:szCs w:val="16"/>
              </w:rPr>
              <w:t xml:space="preserve">  Failure by any Party to enforce any provision of this Agreement shall not be construed to be a waiver of such provision or its rights thereafter to enforce such provision or any other provision.</w:t>
            </w:r>
          </w:p>
        </w:tc>
        <w:tc>
          <w:tcPr>
            <w:tcW w:w="5103" w:type="dxa"/>
          </w:tcPr>
          <w:p w14:paraId="30001A82" w14:textId="77777777" w:rsidR="00301031" w:rsidRPr="00787742" w:rsidRDefault="00787742" w:rsidP="00F57F1C">
            <w:pPr>
              <w:pStyle w:val="Listenabsatz"/>
              <w:numPr>
                <w:ilvl w:val="0"/>
                <w:numId w:val="7"/>
              </w:numPr>
              <w:jc w:val="both"/>
              <w:rPr>
                <w:sz w:val="16"/>
                <w:szCs w:val="16"/>
                <w:lang w:val="de-DE"/>
              </w:rPr>
            </w:pPr>
            <w:r w:rsidRPr="00BF00DC">
              <w:rPr>
                <w:rFonts w:cs="Arial"/>
                <w:b/>
                <w:color w:val="auto"/>
                <w:sz w:val="16"/>
                <w:szCs w:val="16"/>
                <w:u w:val="single"/>
                <w:lang w:val="de-DE"/>
              </w:rPr>
              <w:t>Rechtsverzichtserklärung</w:t>
            </w:r>
            <w:r w:rsidRPr="00787742">
              <w:rPr>
                <w:b/>
                <w:sz w:val="16"/>
                <w:szCs w:val="16"/>
                <w:u w:val="single"/>
                <w:lang w:val="de-DE"/>
              </w:rPr>
              <w:t>:</w:t>
            </w:r>
            <w:r w:rsidR="00BF00DC">
              <w:rPr>
                <w:b/>
                <w:sz w:val="16"/>
                <w:szCs w:val="16"/>
                <w:lang w:val="de-DE"/>
              </w:rPr>
              <w:t xml:space="preserve"> </w:t>
            </w:r>
            <w:r w:rsidRPr="00787742">
              <w:rPr>
                <w:sz w:val="16"/>
                <w:szCs w:val="16"/>
                <w:lang w:val="de-DE"/>
              </w:rPr>
              <w:t xml:space="preserve">Versäumt eine Partei es, </w:t>
            </w:r>
            <w:r w:rsidR="003A6045">
              <w:rPr>
                <w:sz w:val="16"/>
                <w:szCs w:val="16"/>
                <w:lang w:val="de-DE"/>
              </w:rPr>
              <w:t xml:space="preserve">eine Bestimmung </w:t>
            </w:r>
            <w:r w:rsidR="00F57F1C">
              <w:rPr>
                <w:sz w:val="16"/>
                <w:szCs w:val="16"/>
                <w:lang w:val="de-DE"/>
              </w:rPr>
              <w:t>dieser Vereinbarung</w:t>
            </w:r>
            <w:r w:rsidRPr="00787742">
              <w:rPr>
                <w:sz w:val="16"/>
                <w:szCs w:val="16"/>
                <w:lang w:val="de-DE"/>
              </w:rPr>
              <w:t xml:space="preserve"> durchzusetzen, so gilt dies</w:t>
            </w:r>
            <w:r w:rsidR="003A6045">
              <w:rPr>
                <w:sz w:val="16"/>
                <w:szCs w:val="16"/>
                <w:lang w:val="de-DE"/>
              </w:rPr>
              <w:t xml:space="preserve"> nicht als Verzicht auf</w:t>
            </w:r>
            <w:r w:rsidR="00F35440">
              <w:rPr>
                <w:sz w:val="16"/>
                <w:szCs w:val="16"/>
                <w:lang w:val="de-DE"/>
              </w:rPr>
              <w:t xml:space="preserve"> diese Bestimmung oder auf</w:t>
            </w:r>
            <w:r w:rsidR="003A6045">
              <w:rPr>
                <w:sz w:val="16"/>
                <w:szCs w:val="16"/>
                <w:lang w:val="de-DE"/>
              </w:rPr>
              <w:t xml:space="preserve"> ihre weiteren Rechte</w:t>
            </w:r>
            <w:r w:rsidR="00F35440">
              <w:rPr>
                <w:sz w:val="16"/>
                <w:szCs w:val="16"/>
                <w:lang w:val="de-DE"/>
              </w:rPr>
              <w:t>,</w:t>
            </w:r>
            <w:r w:rsidR="003A6045">
              <w:rPr>
                <w:sz w:val="16"/>
                <w:szCs w:val="16"/>
                <w:lang w:val="de-DE"/>
              </w:rPr>
              <w:t xml:space="preserve"> diese Bestimmung oder eine andere Bestimmung</w:t>
            </w:r>
            <w:r w:rsidR="00F35440">
              <w:rPr>
                <w:sz w:val="16"/>
                <w:szCs w:val="16"/>
                <w:lang w:val="de-DE"/>
              </w:rPr>
              <w:t xml:space="preserve"> durchzusetzen</w:t>
            </w:r>
            <w:r w:rsidRPr="00787742">
              <w:rPr>
                <w:sz w:val="16"/>
                <w:szCs w:val="16"/>
                <w:lang w:val="de-DE"/>
              </w:rPr>
              <w:t xml:space="preserve">. </w:t>
            </w:r>
          </w:p>
        </w:tc>
      </w:tr>
      <w:tr w:rsidR="00301031" w:rsidRPr="00712233" w14:paraId="7BA68475" w14:textId="77777777" w:rsidTr="000D110B">
        <w:tc>
          <w:tcPr>
            <w:tcW w:w="5103" w:type="dxa"/>
          </w:tcPr>
          <w:p w14:paraId="6BBB4875" w14:textId="77777777" w:rsidR="00301031" w:rsidRPr="00261606" w:rsidRDefault="00301031" w:rsidP="00603CDC">
            <w:pPr>
              <w:numPr>
                <w:ilvl w:val="0"/>
                <w:numId w:val="1"/>
              </w:numPr>
              <w:jc w:val="both"/>
              <w:rPr>
                <w:rFonts w:cs="Arial"/>
                <w:i/>
                <w:color w:val="auto"/>
                <w:sz w:val="16"/>
                <w:szCs w:val="16"/>
              </w:rPr>
            </w:pPr>
            <w:r w:rsidRPr="00261606">
              <w:rPr>
                <w:rFonts w:cs="Arial"/>
                <w:b/>
                <w:i/>
                <w:color w:val="auto"/>
                <w:sz w:val="16"/>
                <w:szCs w:val="16"/>
                <w:u w:val="single"/>
              </w:rPr>
              <w:t>Enforcement of Agreement</w:t>
            </w:r>
            <w:r w:rsidRPr="00261606">
              <w:rPr>
                <w:rFonts w:cs="Arial"/>
                <w:i/>
                <w:color w:val="auto"/>
                <w:sz w:val="16"/>
                <w:szCs w:val="16"/>
              </w:rPr>
              <w:t>.  Each Party agrees that money damages would be inadequate compensation for breach of this Agreement.  Accordingly, each Party hereby consents in advance to the entry by a court of competent jurisdiction of equitable relief (including an injunction that enjoins the breaching Party from disclosing or using Confidential Information) to enforce the terms of this Agreement. The Parties agree that in the event of a breach of this Agreement by a Receiving Party, the Disclosing Party shall be entitled to recovery for damages, losses, and expenses, including attorneys’ fees arising from or otherwise relating to a breach, or threatened breach, of this Agreement.  The Parties agree that no bond is required as a condition for equitably protecting a Party’s Confidential Information.</w:t>
            </w:r>
          </w:p>
        </w:tc>
        <w:tc>
          <w:tcPr>
            <w:tcW w:w="5103" w:type="dxa"/>
          </w:tcPr>
          <w:p w14:paraId="0AD7A3E6" w14:textId="5C5FE12A" w:rsidR="00401454" w:rsidRPr="005A090D" w:rsidRDefault="00401454" w:rsidP="000C603E">
            <w:pPr>
              <w:pStyle w:val="Listenabsatz"/>
              <w:numPr>
                <w:ilvl w:val="0"/>
                <w:numId w:val="7"/>
              </w:numPr>
              <w:jc w:val="both"/>
              <w:rPr>
                <w:b/>
                <w:color w:val="auto"/>
                <w:sz w:val="16"/>
                <w:szCs w:val="16"/>
                <w:u w:val="single"/>
                <w:lang w:val="de-DE"/>
              </w:rPr>
            </w:pPr>
            <w:r w:rsidRPr="005A090D">
              <w:rPr>
                <w:rFonts w:cs="Arial"/>
                <w:b/>
                <w:color w:val="auto"/>
                <w:sz w:val="16"/>
                <w:szCs w:val="16"/>
                <w:u w:val="single"/>
                <w:lang w:val="de-DE"/>
              </w:rPr>
              <w:t>Durchsetzung</w:t>
            </w:r>
            <w:r w:rsidRPr="005A090D">
              <w:rPr>
                <w:b/>
                <w:color w:val="auto"/>
                <w:sz w:val="16"/>
                <w:szCs w:val="16"/>
                <w:u w:val="single"/>
                <w:lang w:val="de-DE"/>
              </w:rPr>
              <w:t xml:space="preserve"> </w:t>
            </w:r>
            <w:r w:rsidR="007B184C" w:rsidRPr="005A090D">
              <w:rPr>
                <w:b/>
                <w:color w:val="auto"/>
                <w:sz w:val="16"/>
                <w:szCs w:val="16"/>
                <w:u w:val="single"/>
                <w:lang w:val="de-DE"/>
              </w:rPr>
              <w:t>der Vereinbarung</w:t>
            </w:r>
            <w:r w:rsidRPr="005A090D">
              <w:rPr>
                <w:b/>
                <w:color w:val="auto"/>
                <w:sz w:val="16"/>
                <w:szCs w:val="16"/>
                <w:u w:val="single"/>
                <w:lang w:val="de-DE"/>
              </w:rPr>
              <w:t>:</w:t>
            </w:r>
            <w:r w:rsidR="00EF3E20" w:rsidRPr="005A090D">
              <w:rPr>
                <w:color w:val="auto"/>
                <w:sz w:val="16"/>
                <w:szCs w:val="16"/>
                <w:lang w:val="de-DE"/>
              </w:rPr>
              <w:t xml:space="preserve"> Die Parteien sind sich einig, dass ein monetärer Schadensersatz eine nicht ausreichende Entschädigung für den Bruch </w:t>
            </w:r>
            <w:r w:rsidR="00F57F1C" w:rsidRPr="005A090D">
              <w:rPr>
                <w:color w:val="auto"/>
                <w:sz w:val="16"/>
                <w:szCs w:val="16"/>
                <w:lang w:val="de-DE"/>
              </w:rPr>
              <w:t>dieser Vereinbarung</w:t>
            </w:r>
            <w:r w:rsidR="00EF3E20" w:rsidRPr="005A090D">
              <w:rPr>
                <w:color w:val="auto"/>
                <w:sz w:val="16"/>
                <w:szCs w:val="16"/>
                <w:lang w:val="de-DE"/>
              </w:rPr>
              <w:t xml:space="preserve"> sein kann. Jede Partei ist daher bereits jetzt damit einverstanden, dass beim zuständigen Gericht ein billiger Rechtbehelf (</w:t>
            </w:r>
            <w:proofErr w:type="spellStart"/>
            <w:r w:rsidR="00EF3E20" w:rsidRPr="005A090D">
              <w:rPr>
                <w:color w:val="auto"/>
                <w:sz w:val="16"/>
                <w:szCs w:val="16"/>
                <w:lang w:val="de-DE"/>
              </w:rPr>
              <w:t>einschlie</w:t>
            </w:r>
            <w:r w:rsidR="00162C71">
              <w:rPr>
                <w:color w:val="auto"/>
                <w:sz w:val="16"/>
                <w:szCs w:val="16"/>
                <w:lang w:val="de-DE"/>
              </w:rPr>
              <w:t>ss</w:t>
            </w:r>
            <w:r w:rsidR="00EF3E20" w:rsidRPr="005A090D">
              <w:rPr>
                <w:color w:val="auto"/>
                <w:sz w:val="16"/>
                <w:szCs w:val="16"/>
                <w:lang w:val="de-DE"/>
              </w:rPr>
              <w:t>lich</w:t>
            </w:r>
            <w:proofErr w:type="spellEnd"/>
            <w:r w:rsidR="00EF3E20" w:rsidRPr="005A090D">
              <w:rPr>
                <w:color w:val="auto"/>
                <w:sz w:val="16"/>
                <w:szCs w:val="16"/>
                <w:lang w:val="de-DE"/>
              </w:rPr>
              <w:t xml:space="preserve"> eines Unterlassungsantrages, welcher der </w:t>
            </w:r>
            <w:r w:rsidR="00F57F1C" w:rsidRPr="005A090D">
              <w:rPr>
                <w:color w:val="auto"/>
                <w:sz w:val="16"/>
                <w:szCs w:val="16"/>
                <w:lang w:val="de-DE"/>
              </w:rPr>
              <w:t>die Vereinbarung</w:t>
            </w:r>
            <w:r w:rsidR="00EF3E20" w:rsidRPr="005A090D">
              <w:rPr>
                <w:color w:val="auto"/>
                <w:sz w:val="16"/>
                <w:szCs w:val="16"/>
                <w:lang w:val="de-DE"/>
              </w:rPr>
              <w:t xml:space="preserve"> verletzenden Partei untersagt, Vertrauliche Informationen zu offenbaren oder zu benutzen) beantragt werden kann, um die Bestimmungen </w:t>
            </w:r>
            <w:r w:rsidR="00D35F07" w:rsidRPr="005A090D">
              <w:rPr>
                <w:color w:val="auto"/>
                <w:sz w:val="16"/>
                <w:szCs w:val="16"/>
                <w:lang w:val="de-DE"/>
              </w:rPr>
              <w:t>dieser Vereinbarung</w:t>
            </w:r>
            <w:r w:rsidR="00EF3E20" w:rsidRPr="005A090D">
              <w:rPr>
                <w:color w:val="auto"/>
                <w:sz w:val="16"/>
                <w:szCs w:val="16"/>
                <w:lang w:val="de-DE"/>
              </w:rPr>
              <w:t xml:space="preserve"> durchzusetzen. Die Parteien sind sich einig, dass im Fall eine</w:t>
            </w:r>
            <w:r w:rsidR="007F75AF" w:rsidRPr="005A090D">
              <w:rPr>
                <w:color w:val="auto"/>
                <w:sz w:val="16"/>
                <w:szCs w:val="16"/>
                <w:lang w:val="de-DE"/>
              </w:rPr>
              <w:t>r</w:t>
            </w:r>
            <w:r w:rsidR="00EF3E20" w:rsidRPr="005A090D">
              <w:rPr>
                <w:color w:val="auto"/>
                <w:sz w:val="16"/>
                <w:szCs w:val="16"/>
                <w:lang w:val="de-DE"/>
              </w:rPr>
              <w:t xml:space="preserve"> </w:t>
            </w:r>
            <w:r w:rsidR="00144FD8" w:rsidRPr="005A090D">
              <w:rPr>
                <w:color w:val="auto"/>
                <w:sz w:val="16"/>
                <w:szCs w:val="16"/>
                <w:lang w:val="de-DE"/>
              </w:rPr>
              <w:t>Verletzung der Vereinbarung</w:t>
            </w:r>
            <w:r w:rsidR="00EF3E20" w:rsidRPr="005A090D">
              <w:rPr>
                <w:color w:val="auto"/>
                <w:sz w:val="16"/>
                <w:szCs w:val="16"/>
                <w:lang w:val="de-DE"/>
              </w:rPr>
              <w:t xml:space="preserve"> du</w:t>
            </w:r>
            <w:r w:rsidR="004262FF" w:rsidRPr="005A090D">
              <w:rPr>
                <w:color w:val="auto"/>
                <w:sz w:val="16"/>
                <w:szCs w:val="16"/>
                <w:lang w:val="de-DE"/>
              </w:rPr>
              <w:t>rch die Empfangende Partei die O</w:t>
            </w:r>
            <w:r w:rsidR="00EF3E20" w:rsidRPr="005A090D">
              <w:rPr>
                <w:color w:val="auto"/>
                <w:sz w:val="16"/>
                <w:szCs w:val="16"/>
                <w:lang w:val="de-DE"/>
              </w:rPr>
              <w:t xml:space="preserve">ffenbarende Partei berechtigt ist, Ersatz von Schäden, Verlusten und Kosten, </w:t>
            </w:r>
            <w:proofErr w:type="spellStart"/>
            <w:r w:rsidR="00EF3E20" w:rsidRPr="005A090D">
              <w:rPr>
                <w:color w:val="auto"/>
                <w:sz w:val="16"/>
                <w:szCs w:val="16"/>
                <w:lang w:val="de-DE"/>
              </w:rPr>
              <w:t>einschlie</w:t>
            </w:r>
            <w:r w:rsidR="00162C71">
              <w:rPr>
                <w:color w:val="auto"/>
                <w:sz w:val="16"/>
                <w:szCs w:val="16"/>
                <w:lang w:val="de-DE"/>
              </w:rPr>
              <w:t>ss</w:t>
            </w:r>
            <w:r w:rsidR="00EF3E20" w:rsidRPr="005A090D">
              <w:rPr>
                <w:color w:val="auto"/>
                <w:sz w:val="16"/>
                <w:szCs w:val="16"/>
                <w:lang w:val="de-DE"/>
              </w:rPr>
              <w:t>lich</w:t>
            </w:r>
            <w:proofErr w:type="spellEnd"/>
            <w:r w:rsidR="00EF3E20" w:rsidRPr="005A090D">
              <w:rPr>
                <w:color w:val="auto"/>
                <w:sz w:val="16"/>
                <w:szCs w:val="16"/>
                <w:lang w:val="de-DE"/>
              </w:rPr>
              <w:t xml:space="preserve"> Anwaltskosten zu verlangen, die aus de</w:t>
            </w:r>
            <w:r w:rsidR="007F75AF" w:rsidRPr="005A090D">
              <w:rPr>
                <w:color w:val="auto"/>
                <w:sz w:val="16"/>
                <w:szCs w:val="16"/>
                <w:lang w:val="de-DE"/>
              </w:rPr>
              <w:t>r</w:t>
            </w:r>
            <w:r w:rsidR="00CA74C2" w:rsidRPr="005A090D">
              <w:rPr>
                <w:color w:val="auto"/>
                <w:sz w:val="16"/>
                <w:szCs w:val="16"/>
                <w:lang w:val="de-DE"/>
              </w:rPr>
              <w:t xml:space="preserve"> eingetretenen oder drohenden </w:t>
            </w:r>
            <w:r w:rsidR="007F75AF" w:rsidRPr="005A090D">
              <w:rPr>
                <w:color w:val="auto"/>
                <w:sz w:val="16"/>
                <w:szCs w:val="16"/>
                <w:lang w:val="de-DE"/>
              </w:rPr>
              <w:t>Verletzung</w:t>
            </w:r>
            <w:r w:rsidR="00CA74C2" w:rsidRPr="005A090D">
              <w:rPr>
                <w:color w:val="auto"/>
                <w:sz w:val="16"/>
                <w:szCs w:val="16"/>
                <w:lang w:val="de-DE"/>
              </w:rPr>
              <w:t xml:space="preserve"> </w:t>
            </w:r>
            <w:r w:rsidR="00F57F1C" w:rsidRPr="005A090D">
              <w:rPr>
                <w:color w:val="auto"/>
                <w:sz w:val="16"/>
                <w:szCs w:val="16"/>
                <w:lang w:val="de-DE"/>
              </w:rPr>
              <w:t>dieser Vereinbarung</w:t>
            </w:r>
            <w:r w:rsidR="00CA74C2" w:rsidRPr="005A090D">
              <w:rPr>
                <w:color w:val="auto"/>
                <w:sz w:val="16"/>
                <w:szCs w:val="16"/>
                <w:lang w:val="de-DE"/>
              </w:rPr>
              <w:t xml:space="preserve"> resultieren. Die Parteien sind sich einig, dass keine Sicherheitsleistung notwendig ist, um die Vertraulichen Informationen einer Partei gerecht zu schützen.</w:t>
            </w:r>
          </w:p>
          <w:p w14:paraId="0DB7578B" w14:textId="77777777" w:rsidR="00301031" w:rsidRDefault="00301031" w:rsidP="00401454">
            <w:pPr>
              <w:jc w:val="both"/>
              <w:rPr>
                <w:color w:val="auto"/>
                <w:sz w:val="16"/>
                <w:szCs w:val="16"/>
                <w:lang w:val="de-DE"/>
              </w:rPr>
            </w:pPr>
          </w:p>
          <w:p w14:paraId="1B687246" w14:textId="77777777" w:rsidR="005A6C32" w:rsidRDefault="005A6C32" w:rsidP="00401454">
            <w:pPr>
              <w:jc w:val="both"/>
              <w:rPr>
                <w:color w:val="auto"/>
                <w:sz w:val="16"/>
                <w:szCs w:val="16"/>
                <w:lang w:val="de-DE"/>
              </w:rPr>
            </w:pPr>
          </w:p>
          <w:p w14:paraId="4DA630AF" w14:textId="77777777" w:rsidR="00B82405" w:rsidRPr="005A090D" w:rsidRDefault="00B82405" w:rsidP="00401454">
            <w:pPr>
              <w:jc w:val="both"/>
              <w:rPr>
                <w:color w:val="auto"/>
                <w:sz w:val="16"/>
                <w:szCs w:val="16"/>
                <w:lang w:val="de-DE"/>
              </w:rPr>
            </w:pPr>
          </w:p>
        </w:tc>
      </w:tr>
      <w:tr w:rsidR="00301031" w:rsidRPr="00712233" w14:paraId="01310568" w14:textId="77777777" w:rsidTr="000D110B">
        <w:tc>
          <w:tcPr>
            <w:tcW w:w="5103" w:type="dxa"/>
          </w:tcPr>
          <w:p w14:paraId="3E34895F" w14:textId="77777777" w:rsidR="00301031" w:rsidRPr="00261606" w:rsidRDefault="00301031">
            <w:pPr>
              <w:numPr>
                <w:ilvl w:val="0"/>
                <w:numId w:val="1"/>
              </w:numPr>
              <w:jc w:val="both"/>
              <w:rPr>
                <w:rFonts w:cs="Arial"/>
                <w:i/>
                <w:color w:val="auto"/>
                <w:sz w:val="16"/>
                <w:szCs w:val="16"/>
              </w:rPr>
            </w:pPr>
            <w:r w:rsidRPr="00261606">
              <w:rPr>
                <w:rFonts w:cs="Arial"/>
                <w:b/>
                <w:i/>
                <w:color w:val="auto"/>
                <w:sz w:val="16"/>
                <w:szCs w:val="16"/>
                <w:u w:val="single"/>
              </w:rPr>
              <w:t>Entire Agreement.</w:t>
            </w:r>
            <w:r w:rsidRPr="00261606">
              <w:rPr>
                <w:rFonts w:cs="Arial"/>
                <w:i/>
                <w:color w:val="auto"/>
                <w:sz w:val="16"/>
                <w:szCs w:val="16"/>
              </w:rPr>
              <w:t xml:space="preserve">  This Agreement constitutes the entire agreement between the Parties with respect to the subject matter hereof, as of the date hereof, and supersedes all previous understandings, representations, proposals and discussions, whether oral or written, between the Parties concerning the subject matter hereof.  </w:t>
            </w:r>
          </w:p>
        </w:tc>
        <w:tc>
          <w:tcPr>
            <w:tcW w:w="5103" w:type="dxa"/>
          </w:tcPr>
          <w:p w14:paraId="0086C793" w14:textId="77777777" w:rsidR="00500202" w:rsidRPr="005A090D" w:rsidRDefault="00413C93" w:rsidP="000C603E">
            <w:pPr>
              <w:pStyle w:val="Listenabsatz"/>
              <w:numPr>
                <w:ilvl w:val="0"/>
                <w:numId w:val="7"/>
              </w:numPr>
              <w:jc w:val="both"/>
              <w:rPr>
                <w:color w:val="auto"/>
                <w:sz w:val="16"/>
                <w:szCs w:val="16"/>
                <w:lang w:val="de-DE"/>
              </w:rPr>
            </w:pPr>
            <w:r w:rsidRPr="005A090D">
              <w:rPr>
                <w:rFonts w:cs="Arial"/>
                <w:b/>
                <w:color w:val="auto"/>
                <w:sz w:val="16"/>
                <w:szCs w:val="16"/>
                <w:u w:val="single"/>
                <w:lang w:val="de-DE"/>
              </w:rPr>
              <w:t>Gesamt</w:t>
            </w:r>
            <w:r w:rsidR="004810D2" w:rsidRPr="005A090D">
              <w:rPr>
                <w:rFonts w:cs="Arial"/>
                <w:b/>
                <w:color w:val="auto"/>
                <w:sz w:val="16"/>
                <w:szCs w:val="16"/>
                <w:u w:val="single"/>
                <w:lang w:val="de-DE"/>
              </w:rPr>
              <w:t>vereinbarung</w:t>
            </w:r>
            <w:r w:rsidRPr="005A090D">
              <w:rPr>
                <w:b/>
                <w:color w:val="auto"/>
                <w:sz w:val="16"/>
                <w:szCs w:val="16"/>
                <w:u w:val="single"/>
                <w:lang w:val="de-DE"/>
              </w:rPr>
              <w:t>:</w:t>
            </w:r>
            <w:r w:rsidRPr="005A090D">
              <w:rPr>
                <w:color w:val="auto"/>
                <w:sz w:val="16"/>
                <w:szCs w:val="16"/>
                <w:lang w:val="de-DE"/>
              </w:rPr>
              <w:t xml:space="preserve"> </w:t>
            </w:r>
            <w:r w:rsidR="007F0AEB" w:rsidRPr="005A090D">
              <w:rPr>
                <w:color w:val="auto"/>
                <w:sz w:val="16"/>
                <w:szCs w:val="16"/>
                <w:lang w:val="de-DE"/>
              </w:rPr>
              <w:t>Diese Vereinbarung</w:t>
            </w:r>
            <w:r w:rsidRPr="005A090D">
              <w:rPr>
                <w:color w:val="auto"/>
                <w:sz w:val="16"/>
                <w:szCs w:val="16"/>
                <w:lang w:val="de-DE"/>
              </w:rPr>
              <w:t xml:space="preserve"> stellt die </w:t>
            </w:r>
            <w:r w:rsidR="00A06786" w:rsidRPr="005A090D">
              <w:rPr>
                <w:color w:val="auto"/>
                <w:sz w:val="16"/>
                <w:szCs w:val="16"/>
                <w:lang w:val="de-DE"/>
              </w:rPr>
              <w:t>gesamte V</w:t>
            </w:r>
            <w:r w:rsidRPr="005A090D">
              <w:rPr>
                <w:color w:val="auto"/>
                <w:sz w:val="16"/>
                <w:szCs w:val="16"/>
                <w:lang w:val="de-DE"/>
              </w:rPr>
              <w:t>ereinbarung zwischen den Parteien</w:t>
            </w:r>
            <w:r w:rsidR="00A06786" w:rsidRPr="005A090D">
              <w:rPr>
                <w:color w:val="auto"/>
                <w:sz w:val="16"/>
                <w:szCs w:val="16"/>
                <w:lang w:val="de-DE"/>
              </w:rPr>
              <w:t xml:space="preserve"> hinsichtlich des </w:t>
            </w:r>
            <w:r w:rsidR="001C08A5" w:rsidRPr="005A090D">
              <w:rPr>
                <w:color w:val="auto"/>
                <w:sz w:val="16"/>
                <w:szCs w:val="16"/>
                <w:lang w:val="de-DE"/>
              </w:rPr>
              <w:t>Vereinbarungs</w:t>
            </w:r>
            <w:r w:rsidR="00A06786" w:rsidRPr="005A090D">
              <w:rPr>
                <w:color w:val="auto"/>
                <w:sz w:val="16"/>
                <w:szCs w:val="16"/>
                <w:lang w:val="de-DE"/>
              </w:rPr>
              <w:t>gegenstandes</w:t>
            </w:r>
            <w:r w:rsidRPr="005A090D">
              <w:rPr>
                <w:color w:val="auto"/>
                <w:sz w:val="16"/>
                <w:szCs w:val="16"/>
                <w:lang w:val="de-DE"/>
              </w:rPr>
              <w:t xml:space="preserve"> dar und ersetzt vorherige mündliche oder schriftliche Vereinbarungen der Parteien. </w:t>
            </w:r>
          </w:p>
          <w:p w14:paraId="4DA2FF82" w14:textId="77777777" w:rsidR="00301031" w:rsidRPr="005A090D" w:rsidRDefault="00301031">
            <w:pPr>
              <w:jc w:val="both"/>
              <w:rPr>
                <w:color w:val="auto"/>
                <w:sz w:val="16"/>
                <w:szCs w:val="16"/>
                <w:lang w:val="de-DE"/>
              </w:rPr>
            </w:pPr>
          </w:p>
        </w:tc>
      </w:tr>
      <w:tr w:rsidR="00301031" w:rsidRPr="00712233" w14:paraId="0FBC9ED2" w14:textId="77777777" w:rsidTr="000D110B">
        <w:tc>
          <w:tcPr>
            <w:tcW w:w="5103" w:type="dxa"/>
          </w:tcPr>
          <w:p w14:paraId="3E1B6BA1" w14:textId="77777777" w:rsidR="00B82405" w:rsidRPr="00B82405" w:rsidRDefault="00724AAB" w:rsidP="00B82405">
            <w:pPr>
              <w:numPr>
                <w:ilvl w:val="0"/>
                <w:numId w:val="1"/>
              </w:numPr>
              <w:jc w:val="both"/>
              <w:rPr>
                <w:rFonts w:cs="Arial"/>
                <w:i/>
                <w:color w:val="auto"/>
                <w:sz w:val="16"/>
                <w:szCs w:val="16"/>
              </w:rPr>
            </w:pPr>
            <w:r w:rsidRPr="00261606">
              <w:rPr>
                <w:rFonts w:cs="Arial"/>
                <w:b/>
                <w:i/>
                <w:color w:val="auto"/>
                <w:sz w:val="16"/>
                <w:szCs w:val="16"/>
                <w:u w:val="single"/>
              </w:rPr>
              <w:t>Governing Law and Jurisdiction</w:t>
            </w:r>
            <w:r w:rsidRPr="00261606">
              <w:rPr>
                <w:rFonts w:cs="Arial"/>
                <w:i/>
                <w:color w:val="auto"/>
                <w:sz w:val="16"/>
                <w:szCs w:val="16"/>
              </w:rPr>
              <w:t xml:space="preserve">.  </w:t>
            </w:r>
            <w:r w:rsidR="00B82405" w:rsidRPr="00B82405">
              <w:rPr>
                <w:rFonts w:cs="Arial"/>
                <w:i/>
                <w:color w:val="auto"/>
                <w:sz w:val="16"/>
                <w:szCs w:val="16"/>
              </w:rPr>
              <w:t>Governing Law and Jurisdiction:</w:t>
            </w:r>
          </w:p>
          <w:p w14:paraId="3CFCDEB9" w14:textId="77777777" w:rsidR="00B82405" w:rsidRPr="00B82405" w:rsidRDefault="00B82405" w:rsidP="00B82405">
            <w:pPr>
              <w:jc w:val="both"/>
              <w:rPr>
                <w:rFonts w:cs="Arial"/>
                <w:i/>
                <w:color w:val="auto"/>
                <w:sz w:val="16"/>
                <w:szCs w:val="16"/>
              </w:rPr>
            </w:pPr>
            <w:r w:rsidRPr="00B82405">
              <w:rPr>
                <w:rFonts w:cs="Arial"/>
                <w:i/>
                <w:color w:val="auto"/>
                <w:sz w:val="16"/>
                <w:szCs w:val="16"/>
              </w:rPr>
              <w:t>This Agreement shall be governed by and construed in accordance with the laws of the Swiss Confederation, excluding its rules of private international law and any provisions that might lead to the application of foreign law.</w:t>
            </w:r>
          </w:p>
          <w:p w14:paraId="4BF933E0" w14:textId="77777777" w:rsidR="00B82405" w:rsidRPr="00B82405" w:rsidRDefault="00B82405" w:rsidP="00B82405">
            <w:pPr>
              <w:jc w:val="both"/>
              <w:rPr>
                <w:rFonts w:cs="Arial"/>
                <w:i/>
                <w:color w:val="auto"/>
                <w:sz w:val="16"/>
                <w:szCs w:val="16"/>
              </w:rPr>
            </w:pPr>
            <w:r w:rsidRPr="00B82405">
              <w:rPr>
                <w:rFonts w:cs="Arial"/>
                <w:i/>
                <w:color w:val="auto"/>
                <w:sz w:val="16"/>
                <w:szCs w:val="16"/>
              </w:rPr>
              <w:t>All disputes arising out of or in connection with this Agreement shall be submitted exclusively to the ordinary courts at the registered seat of Swiss3D GmbH. The exclusive place of jurisdiction shall be Solothurn, Switzerland.</w:t>
            </w:r>
          </w:p>
          <w:p w14:paraId="50A92A4A" w14:textId="3247FBF5" w:rsidR="00301031" w:rsidRPr="00261606" w:rsidRDefault="00301031" w:rsidP="00B82405">
            <w:pPr>
              <w:jc w:val="both"/>
              <w:rPr>
                <w:rFonts w:cs="Arial"/>
                <w:i/>
                <w:color w:val="auto"/>
                <w:sz w:val="16"/>
                <w:szCs w:val="16"/>
              </w:rPr>
            </w:pPr>
          </w:p>
        </w:tc>
        <w:tc>
          <w:tcPr>
            <w:tcW w:w="5103" w:type="dxa"/>
          </w:tcPr>
          <w:p w14:paraId="180D3EF5" w14:textId="77777777" w:rsidR="00B82405" w:rsidRPr="00B82405" w:rsidRDefault="00E44A0F" w:rsidP="00B82405">
            <w:pPr>
              <w:pStyle w:val="Listenabsatz"/>
              <w:numPr>
                <w:ilvl w:val="0"/>
                <w:numId w:val="7"/>
              </w:numPr>
              <w:jc w:val="both"/>
              <w:rPr>
                <w:sz w:val="16"/>
                <w:szCs w:val="16"/>
                <w:lang w:val="de-DE"/>
              </w:rPr>
            </w:pPr>
            <w:r w:rsidRPr="00DE418B">
              <w:rPr>
                <w:rFonts w:cs="Arial"/>
                <w:b/>
                <w:color w:val="auto"/>
                <w:sz w:val="16"/>
                <w:szCs w:val="16"/>
                <w:u w:val="single"/>
                <w:lang w:val="de-DE"/>
              </w:rPr>
              <w:t>Anwendbares</w:t>
            </w:r>
            <w:r w:rsidRPr="00220905">
              <w:rPr>
                <w:b/>
                <w:sz w:val="16"/>
                <w:szCs w:val="16"/>
                <w:u w:val="single"/>
                <w:lang w:val="de-DE"/>
              </w:rPr>
              <w:t xml:space="preserve"> Recht und Gerichtsbarkeit</w:t>
            </w:r>
            <w:r w:rsidRPr="00D76B61">
              <w:rPr>
                <w:sz w:val="16"/>
                <w:szCs w:val="16"/>
                <w:lang w:val="de-DE"/>
              </w:rPr>
              <w:t>:</w:t>
            </w:r>
            <w:r w:rsidR="00D76B61" w:rsidRPr="00D76B61">
              <w:rPr>
                <w:sz w:val="16"/>
                <w:szCs w:val="16"/>
                <w:lang w:val="de-DE"/>
              </w:rPr>
              <w:t xml:space="preserve"> </w:t>
            </w:r>
            <w:r w:rsidR="00B82405" w:rsidRPr="00B82405">
              <w:rPr>
                <w:sz w:val="16"/>
                <w:szCs w:val="16"/>
                <w:lang w:val="de-DE"/>
              </w:rPr>
              <w:t>Diese Vereinbarung unterliegt dem Recht der Schweizerischen Eidgenossenschaft unter Ausschluss der Bestimmungen des internationalen Privatrechts und solcher Vorschriften, die zu einer Anwendung ausländischen Rechts führen könnten.</w:t>
            </w:r>
          </w:p>
          <w:p w14:paraId="4F34F1C1" w14:textId="77777777" w:rsidR="00B82405" w:rsidRPr="00B82405" w:rsidRDefault="00B82405" w:rsidP="00B82405">
            <w:pPr>
              <w:pStyle w:val="Listenabsatz"/>
              <w:ind w:left="0"/>
              <w:jc w:val="both"/>
              <w:rPr>
                <w:sz w:val="16"/>
                <w:szCs w:val="16"/>
                <w:lang w:val="de-DE"/>
              </w:rPr>
            </w:pPr>
            <w:r w:rsidRPr="00B82405">
              <w:rPr>
                <w:sz w:val="16"/>
                <w:szCs w:val="16"/>
                <w:lang w:val="de-DE"/>
              </w:rPr>
              <w:t xml:space="preserve">Für alle Streitigkeiten aus oder im Zusammenhang mit dieser Vereinbarung sind </w:t>
            </w:r>
            <w:proofErr w:type="spellStart"/>
            <w:r w:rsidRPr="00B82405">
              <w:rPr>
                <w:sz w:val="16"/>
                <w:szCs w:val="16"/>
                <w:lang w:val="de-DE"/>
              </w:rPr>
              <w:t>ausschliesslich</w:t>
            </w:r>
            <w:proofErr w:type="spellEnd"/>
            <w:r w:rsidRPr="00B82405">
              <w:rPr>
                <w:sz w:val="16"/>
                <w:szCs w:val="16"/>
                <w:lang w:val="de-DE"/>
              </w:rPr>
              <w:t xml:space="preserve"> die ordentlichen Gerichte am Sitz von Swiss3D GmbH zuständig. Der </w:t>
            </w:r>
            <w:proofErr w:type="spellStart"/>
            <w:r w:rsidRPr="00B82405">
              <w:rPr>
                <w:sz w:val="16"/>
                <w:szCs w:val="16"/>
                <w:lang w:val="de-DE"/>
              </w:rPr>
              <w:t>ausschliessliche</w:t>
            </w:r>
            <w:proofErr w:type="spellEnd"/>
            <w:r w:rsidRPr="00B82405">
              <w:rPr>
                <w:sz w:val="16"/>
                <w:szCs w:val="16"/>
                <w:lang w:val="de-DE"/>
              </w:rPr>
              <w:t xml:space="preserve"> Gerichtsstand ist Solothurn, Schweiz.</w:t>
            </w:r>
          </w:p>
          <w:p w14:paraId="05E72680" w14:textId="3D2B4E28" w:rsidR="00301031" w:rsidRPr="00B82405" w:rsidRDefault="00301031" w:rsidP="00B82405">
            <w:pPr>
              <w:pStyle w:val="Listenabsatz"/>
              <w:ind w:left="0"/>
              <w:jc w:val="both"/>
              <w:rPr>
                <w:sz w:val="16"/>
                <w:szCs w:val="16"/>
                <w:lang w:val="de-DE"/>
              </w:rPr>
            </w:pPr>
          </w:p>
        </w:tc>
      </w:tr>
      <w:tr w:rsidR="00301031" w:rsidRPr="00712233" w14:paraId="5E223D0C" w14:textId="77777777" w:rsidTr="000D110B">
        <w:tc>
          <w:tcPr>
            <w:tcW w:w="5103" w:type="dxa"/>
          </w:tcPr>
          <w:p w14:paraId="5225991B" w14:textId="77777777" w:rsidR="00301031" w:rsidRPr="00261606" w:rsidRDefault="00556CBE" w:rsidP="00603CDC">
            <w:pPr>
              <w:numPr>
                <w:ilvl w:val="0"/>
                <w:numId w:val="1"/>
              </w:numPr>
              <w:jc w:val="both"/>
              <w:rPr>
                <w:rFonts w:cs="Arial"/>
                <w:i/>
                <w:color w:val="auto"/>
                <w:sz w:val="16"/>
                <w:szCs w:val="16"/>
              </w:rPr>
            </w:pPr>
            <w:r w:rsidRPr="00261606">
              <w:rPr>
                <w:rFonts w:cs="Arial"/>
                <w:b/>
                <w:i/>
                <w:color w:val="auto"/>
                <w:sz w:val="16"/>
                <w:szCs w:val="16"/>
                <w:u w:val="single"/>
              </w:rPr>
              <w:t>Binding Effect.</w:t>
            </w:r>
            <w:r w:rsidRPr="00261606">
              <w:rPr>
                <w:rFonts w:cs="Arial"/>
                <w:i/>
                <w:color w:val="auto"/>
                <w:sz w:val="16"/>
                <w:szCs w:val="16"/>
              </w:rPr>
              <w:t xml:space="preserve">  This Agreement shall be binding upon and shall inure to the benefit of the Parties hereto, their parents, subsidiaries, affiliates, employees, shareholders, officers and directors, and their respective heirs, successors, representatives and assigns.  </w:t>
            </w:r>
          </w:p>
        </w:tc>
        <w:tc>
          <w:tcPr>
            <w:tcW w:w="5103" w:type="dxa"/>
          </w:tcPr>
          <w:p w14:paraId="076F9134" w14:textId="77777777" w:rsidR="00301031" w:rsidRPr="00F21E5B" w:rsidRDefault="00CA159C" w:rsidP="00764D4D">
            <w:pPr>
              <w:pStyle w:val="Listenabsatz"/>
              <w:numPr>
                <w:ilvl w:val="0"/>
                <w:numId w:val="7"/>
              </w:numPr>
              <w:jc w:val="both"/>
              <w:rPr>
                <w:sz w:val="16"/>
                <w:szCs w:val="16"/>
                <w:lang w:val="de-DE"/>
              </w:rPr>
            </w:pPr>
            <w:r w:rsidRPr="00DE418B">
              <w:rPr>
                <w:rFonts w:cs="Arial"/>
                <w:b/>
                <w:color w:val="auto"/>
                <w:sz w:val="16"/>
                <w:szCs w:val="16"/>
                <w:u w:val="single"/>
                <w:lang w:val="de-DE"/>
              </w:rPr>
              <w:t>Rechtsverbindlichkeit</w:t>
            </w:r>
            <w:r>
              <w:rPr>
                <w:b/>
                <w:sz w:val="16"/>
                <w:szCs w:val="16"/>
                <w:u w:val="single"/>
                <w:lang w:val="de-DE"/>
              </w:rPr>
              <w:t>:</w:t>
            </w:r>
            <w:r w:rsidR="00F21E5B" w:rsidRPr="00F21E5B">
              <w:rPr>
                <w:sz w:val="16"/>
                <w:szCs w:val="16"/>
                <w:lang w:val="de-DE"/>
              </w:rPr>
              <w:t xml:space="preserve"> </w:t>
            </w:r>
            <w:r w:rsidR="00764D4D">
              <w:rPr>
                <w:sz w:val="16"/>
                <w:szCs w:val="16"/>
                <w:lang w:val="de-DE"/>
              </w:rPr>
              <w:t>Diese Vereinbarung</w:t>
            </w:r>
            <w:r w:rsidR="00F21E5B" w:rsidRPr="00F21E5B">
              <w:rPr>
                <w:sz w:val="16"/>
                <w:szCs w:val="16"/>
                <w:lang w:val="de-DE"/>
              </w:rPr>
              <w:t xml:space="preserve"> ist für die Parteien</w:t>
            </w:r>
            <w:r w:rsidR="00A06786">
              <w:rPr>
                <w:sz w:val="16"/>
                <w:szCs w:val="16"/>
                <w:lang w:val="de-DE"/>
              </w:rPr>
              <w:t>,</w:t>
            </w:r>
            <w:r w:rsidR="00F21E5B" w:rsidRPr="00F21E5B">
              <w:rPr>
                <w:sz w:val="16"/>
                <w:szCs w:val="16"/>
                <w:lang w:val="de-DE"/>
              </w:rPr>
              <w:t xml:space="preserve"> </w:t>
            </w:r>
            <w:r w:rsidR="00E27C4A">
              <w:rPr>
                <w:sz w:val="16"/>
                <w:szCs w:val="16"/>
                <w:lang w:val="de-DE"/>
              </w:rPr>
              <w:t xml:space="preserve">deren Mutter- und Tochtergesellschaften, Zweigniederlassungen, Angestellte, Aktionäre, </w:t>
            </w:r>
            <w:r w:rsidR="00A06786">
              <w:rPr>
                <w:sz w:val="16"/>
                <w:szCs w:val="16"/>
                <w:lang w:val="de-DE"/>
              </w:rPr>
              <w:t>Geschäftsführer sowie deren Erben, Nachfahren, Vertreter und</w:t>
            </w:r>
            <w:r w:rsidR="00F21E5B" w:rsidRPr="00F21E5B">
              <w:rPr>
                <w:sz w:val="16"/>
                <w:szCs w:val="16"/>
                <w:lang w:val="de-DE"/>
              </w:rPr>
              <w:t xml:space="preserve"> Rechtsnachfolger rechtverbindlich</w:t>
            </w:r>
            <w:r w:rsidR="00E27C4A">
              <w:rPr>
                <w:sz w:val="16"/>
                <w:szCs w:val="16"/>
                <w:lang w:val="de-DE"/>
              </w:rPr>
              <w:t>.</w:t>
            </w:r>
          </w:p>
        </w:tc>
      </w:tr>
      <w:tr w:rsidR="00301031" w:rsidRPr="00712233" w14:paraId="0F8D744B" w14:textId="77777777" w:rsidTr="000D110B">
        <w:tc>
          <w:tcPr>
            <w:tcW w:w="5103" w:type="dxa"/>
          </w:tcPr>
          <w:p w14:paraId="628CE84C" w14:textId="77777777" w:rsidR="00301031" w:rsidRPr="00261606" w:rsidRDefault="00556CBE" w:rsidP="00603CDC">
            <w:pPr>
              <w:numPr>
                <w:ilvl w:val="0"/>
                <w:numId w:val="1"/>
              </w:numPr>
              <w:jc w:val="both"/>
              <w:rPr>
                <w:rFonts w:cs="Arial"/>
                <w:i/>
                <w:color w:val="auto"/>
                <w:sz w:val="16"/>
                <w:szCs w:val="16"/>
              </w:rPr>
            </w:pPr>
            <w:r w:rsidRPr="00261606">
              <w:rPr>
                <w:rFonts w:cs="Arial"/>
                <w:b/>
                <w:i/>
                <w:color w:val="auto"/>
                <w:sz w:val="16"/>
                <w:szCs w:val="16"/>
                <w:u w:val="single"/>
              </w:rPr>
              <w:lastRenderedPageBreak/>
              <w:t>Severability.</w:t>
            </w:r>
            <w:r w:rsidRPr="00261606">
              <w:rPr>
                <w:rFonts w:cs="Arial"/>
                <w:i/>
                <w:color w:val="auto"/>
                <w:sz w:val="16"/>
                <w:szCs w:val="16"/>
              </w:rPr>
              <w:t xml:space="preserve">  If any provision of this Agreement is held to be unenforceable for any reason, it will be modified rather than voided, if possible, in order to achieve the intent of the Parties to this Agreement to the extent possible.  All other provisions of this Agreement will be deemed valid and enforceable to their fullest extent.</w:t>
            </w:r>
          </w:p>
        </w:tc>
        <w:tc>
          <w:tcPr>
            <w:tcW w:w="5103" w:type="dxa"/>
          </w:tcPr>
          <w:p w14:paraId="52B89DE0" w14:textId="5E157D4C" w:rsidR="00301031" w:rsidRPr="00F57C2A" w:rsidRDefault="00F57C2A" w:rsidP="00764D4D">
            <w:pPr>
              <w:pStyle w:val="Listenabsatz"/>
              <w:numPr>
                <w:ilvl w:val="0"/>
                <w:numId w:val="7"/>
              </w:numPr>
              <w:jc w:val="both"/>
              <w:rPr>
                <w:sz w:val="16"/>
                <w:szCs w:val="16"/>
                <w:lang w:val="de-DE"/>
              </w:rPr>
            </w:pPr>
            <w:r w:rsidRPr="00DE418B">
              <w:rPr>
                <w:rFonts w:cs="Arial"/>
                <w:b/>
                <w:color w:val="auto"/>
                <w:sz w:val="16"/>
                <w:szCs w:val="16"/>
                <w:u w:val="single"/>
                <w:lang w:val="de-DE"/>
              </w:rPr>
              <w:t>Salvatorische</w:t>
            </w:r>
            <w:r w:rsidRPr="00E15749">
              <w:rPr>
                <w:b/>
                <w:sz w:val="16"/>
                <w:szCs w:val="16"/>
                <w:u w:val="single"/>
                <w:lang w:val="de-DE"/>
              </w:rPr>
              <w:t xml:space="preserve"> Klausel:</w:t>
            </w:r>
            <w:r w:rsidRPr="00F57C2A">
              <w:rPr>
                <w:sz w:val="16"/>
                <w:szCs w:val="16"/>
                <w:lang w:val="de-DE"/>
              </w:rPr>
              <w:t xml:space="preserve"> Sollte</w:t>
            </w:r>
            <w:r w:rsidR="007F75AF">
              <w:rPr>
                <w:sz w:val="16"/>
                <w:szCs w:val="16"/>
                <w:lang w:val="de-DE"/>
              </w:rPr>
              <w:t>n</w:t>
            </w:r>
            <w:r w:rsidRPr="00F57C2A">
              <w:rPr>
                <w:sz w:val="16"/>
                <w:szCs w:val="16"/>
                <w:lang w:val="de-DE"/>
              </w:rPr>
              <w:t xml:space="preserve"> eine oder mehrere Bestimmungen </w:t>
            </w:r>
            <w:r w:rsidR="00764D4D">
              <w:rPr>
                <w:sz w:val="16"/>
                <w:szCs w:val="16"/>
                <w:lang w:val="de-DE"/>
              </w:rPr>
              <w:t>dieser Vereinbarung</w:t>
            </w:r>
            <w:r w:rsidRPr="00F57C2A">
              <w:rPr>
                <w:sz w:val="16"/>
                <w:szCs w:val="16"/>
                <w:lang w:val="de-DE"/>
              </w:rPr>
              <w:t xml:space="preserve"> unwirksam sein oder werden, so wird dadurch die Wirksamkeit der übrigen Bestimmungen nicht berührt. </w:t>
            </w:r>
            <w:r>
              <w:rPr>
                <w:sz w:val="16"/>
                <w:szCs w:val="16"/>
                <w:lang w:val="de-DE"/>
              </w:rPr>
              <w:t>Die Parteien verpflichten sich, die unwirksame Bes</w:t>
            </w:r>
            <w:r w:rsidR="00E15749">
              <w:rPr>
                <w:sz w:val="16"/>
                <w:szCs w:val="16"/>
                <w:lang w:val="de-DE"/>
              </w:rPr>
              <w:t xml:space="preserve">timmung durch eine dem Zweck </w:t>
            </w:r>
            <w:r w:rsidR="00764D4D">
              <w:rPr>
                <w:sz w:val="16"/>
                <w:szCs w:val="16"/>
                <w:lang w:val="de-DE"/>
              </w:rPr>
              <w:t>der Vereinbarung</w:t>
            </w:r>
            <w:r w:rsidR="00E15749">
              <w:rPr>
                <w:sz w:val="16"/>
                <w:szCs w:val="16"/>
                <w:lang w:val="de-DE"/>
              </w:rPr>
              <w:t xml:space="preserve"> entsprechende</w:t>
            </w:r>
            <w:r w:rsidR="00417AEE">
              <w:rPr>
                <w:sz w:val="16"/>
                <w:szCs w:val="16"/>
                <w:lang w:val="de-DE"/>
              </w:rPr>
              <w:t>,</w:t>
            </w:r>
            <w:r w:rsidR="00E15749">
              <w:rPr>
                <w:sz w:val="16"/>
                <w:szCs w:val="16"/>
                <w:lang w:val="de-DE"/>
              </w:rPr>
              <w:t xml:space="preserve"> andere</w:t>
            </w:r>
            <w:r w:rsidR="00616CD8">
              <w:rPr>
                <w:sz w:val="16"/>
                <w:szCs w:val="16"/>
                <w:lang w:val="de-DE"/>
              </w:rPr>
              <w:t xml:space="preserve"> zulässige</w:t>
            </w:r>
            <w:r w:rsidR="00E15749">
              <w:rPr>
                <w:sz w:val="16"/>
                <w:szCs w:val="16"/>
                <w:lang w:val="de-DE"/>
              </w:rPr>
              <w:t xml:space="preserve"> Bestimmung zu ersetzen</w:t>
            </w:r>
            <w:r w:rsidR="00616CD8">
              <w:rPr>
                <w:sz w:val="16"/>
                <w:szCs w:val="16"/>
                <w:lang w:val="de-DE"/>
              </w:rPr>
              <w:t>, die dem Willen der Parteien entspricht</w:t>
            </w:r>
            <w:r w:rsidR="00E15749">
              <w:rPr>
                <w:sz w:val="16"/>
                <w:szCs w:val="16"/>
                <w:lang w:val="de-DE"/>
              </w:rPr>
              <w:t>.</w:t>
            </w:r>
          </w:p>
        </w:tc>
      </w:tr>
      <w:tr w:rsidR="00301031" w:rsidRPr="00712233" w14:paraId="0D9327F9" w14:textId="77777777" w:rsidTr="000D110B">
        <w:tc>
          <w:tcPr>
            <w:tcW w:w="5103" w:type="dxa"/>
          </w:tcPr>
          <w:p w14:paraId="40B31386" w14:textId="77777777" w:rsidR="00301031" w:rsidRPr="00261606" w:rsidRDefault="00556CBE" w:rsidP="00603CDC">
            <w:pPr>
              <w:numPr>
                <w:ilvl w:val="0"/>
                <w:numId w:val="1"/>
              </w:numPr>
              <w:jc w:val="both"/>
              <w:rPr>
                <w:rFonts w:cs="Arial"/>
                <w:i/>
                <w:color w:val="auto"/>
                <w:sz w:val="16"/>
                <w:szCs w:val="16"/>
              </w:rPr>
            </w:pPr>
            <w:r w:rsidRPr="00810844">
              <w:rPr>
                <w:rFonts w:cs="Arial"/>
                <w:b/>
                <w:i/>
                <w:color w:val="auto"/>
                <w:sz w:val="16"/>
                <w:szCs w:val="16"/>
                <w:u w:val="single"/>
              </w:rPr>
              <w:t>Counterparts.</w:t>
            </w:r>
            <w:r w:rsidRPr="00810844">
              <w:rPr>
                <w:rFonts w:cs="Arial"/>
                <w:i/>
                <w:color w:val="auto"/>
                <w:sz w:val="16"/>
                <w:szCs w:val="16"/>
              </w:rPr>
              <w:t xml:space="preserve">  This Agreement may be executed in one or more counterparts, each of which shall </w:t>
            </w:r>
            <w:r w:rsidRPr="00261606">
              <w:rPr>
                <w:rFonts w:cs="Arial"/>
                <w:i/>
                <w:color w:val="auto"/>
                <w:sz w:val="16"/>
                <w:szCs w:val="16"/>
              </w:rPr>
              <w:t>be deemed an original, but all of which together shall constitute one and the same instrument.</w:t>
            </w:r>
          </w:p>
        </w:tc>
        <w:tc>
          <w:tcPr>
            <w:tcW w:w="5103" w:type="dxa"/>
          </w:tcPr>
          <w:p w14:paraId="3100D0F3" w14:textId="77777777" w:rsidR="001A1DF1" w:rsidRPr="001A1DF1" w:rsidRDefault="00E44A0F" w:rsidP="000C603E">
            <w:pPr>
              <w:pStyle w:val="Listenabsatz"/>
              <w:numPr>
                <w:ilvl w:val="0"/>
                <w:numId w:val="7"/>
              </w:numPr>
              <w:jc w:val="both"/>
              <w:rPr>
                <w:sz w:val="16"/>
                <w:szCs w:val="16"/>
                <w:lang w:val="de-DE"/>
              </w:rPr>
            </w:pPr>
            <w:r w:rsidRPr="00DE418B">
              <w:rPr>
                <w:rFonts w:cs="Arial"/>
                <w:b/>
                <w:color w:val="auto"/>
                <w:sz w:val="16"/>
                <w:szCs w:val="16"/>
                <w:u w:val="single"/>
                <w:lang w:val="de-DE"/>
              </w:rPr>
              <w:t>Ausfertigungen</w:t>
            </w:r>
            <w:r w:rsidR="00D62B1F" w:rsidRPr="00D62B1F">
              <w:rPr>
                <w:sz w:val="16"/>
                <w:szCs w:val="16"/>
                <w:lang w:val="de-DE"/>
              </w:rPr>
              <w:t xml:space="preserve">: </w:t>
            </w:r>
            <w:r w:rsidR="00760933">
              <w:rPr>
                <w:sz w:val="16"/>
                <w:szCs w:val="16"/>
                <w:lang w:val="de-DE"/>
              </w:rPr>
              <w:t>Diese Vereinbarung</w:t>
            </w:r>
            <w:r w:rsidR="001A1DF1" w:rsidRPr="001A1DF1">
              <w:rPr>
                <w:sz w:val="16"/>
                <w:szCs w:val="16"/>
                <w:lang w:val="de-DE"/>
              </w:rPr>
              <w:t xml:space="preserve"> kann in einer beliebigen Anzahl an Exemplaren ausgefertigt werden, die jeweils eine Urschrift darstellen und insgesamt ein und </w:t>
            </w:r>
            <w:r w:rsidR="00760933">
              <w:rPr>
                <w:sz w:val="16"/>
                <w:szCs w:val="16"/>
                <w:lang w:val="de-DE"/>
              </w:rPr>
              <w:t>dieselbe Vereinbarung</w:t>
            </w:r>
            <w:r w:rsidR="001A1DF1" w:rsidRPr="001A1DF1">
              <w:rPr>
                <w:sz w:val="16"/>
                <w:szCs w:val="16"/>
                <w:lang w:val="de-DE"/>
              </w:rPr>
              <w:t xml:space="preserve"> bilden.</w:t>
            </w:r>
          </w:p>
          <w:p w14:paraId="075CC8E2" w14:textId="77777777" w:rsidR="00301031" w:rsidRPr="00D62B1F" w:rsidRDefault="00301031" w:rsidP="00C30137">
            <w:pPr>
              <w:rPr>
                <w:sz w:val="16"/>
                <w:szCs w:val="16"/>
                <w:lang w:val="de-DE"/>
              </w:rPr>
            </w:pPr>
          </w:p>
        </w:tc>
      </w:tr>
    </w:tbl>
    <w:p w14:paraId="617132D4" w14:textId="77777777" w:rsidR="003B45AB" w:rsidRPr="00D62B1F" w:rsidRDefault="003B45AB">
      <w:pPr>
        <w:jc w:val="both"/>
        <w:rPr>
          <w:rFonts w:cs="Arial"/>
          <w:color w:val="auto"/>
          <w:sz w:val="20"/>
          <w:lang w:val="de-DE"/>
        </w:rPr>
      </w:pPr>
    </w:p>
    <w:p w14:paraId="4EB7D1C5" w14:textId="77777777" w:rsidR="00D25A04" w:rsidRPr="00852682" w:rsidRDefault="00E805AA">
      <w:pPr>
        <w:jc w:val="both"/>
        <w:rPr>
          <w:rFonts w:cs="Arial"/>
          <w:color w:val="auto"/>
          <w:sz w:val="16"/>
          <w:szCs w:val="16"/>
          <w:lang w:val="de-DE"/>
        </w:rPr>
      </w:pPr>
      <w:r w:rsidRPr="00852682">
        <w:rPr>
          <w:rFonts w:cs="Arial"/>
          <w:color w:val="auto"/>
          <w:sz w:val="16"/>
          <w:szCs w:val="16"/>
          <w:lang w:val="de-DE"/>
        </w:rPr>
        <w:t xml:space="preserve">As far as discrepancies occur between the English and the German version, the German version shall </w:t>
      </w:r>
      <w:r w:rsidR="00417AEE">
        <w:rPr>
          <w:rFonts w:cs="Arial"/>
          <w:color w:val="auto"/>
          <w:sz w:val="16"/>
          <w:szCs w:val="16"/>
          <w:lang w:val="de-DE"/>
        </w:rPr>
        <w:t>be the binding version of this A</w:t>
      </w:r>
      <w:r w:rsidRPr="00852682">
        <w:rPr>
          <w:rFonts w:cs="Arial"/>
          <w:color w:val="auto"/>
          <w:sz w:val="16"/>
          <w:szCs w:val="16"/>
          <w:lang w:val="de-DE"/>
        </w:rPr>
        <w:t>greement. / Soweit zwischen der englischen und der deutschen Version Diskrepanz</w:t>
      </w:r>
      <w:r w:rsidR="007F75AF">
        <w:rPr>
          <w:rFonts w:cs="Arial"/>
          <w:color w:val="auto"/>
          <w:sz w:val="16"/>
          <w:szCs w:val="16"/>
          <w:lang w:val="de-DE"/>
        </w:rPr>
        <w:t>en auftauchen</w:t>
      </w:r>
      <w:r w:rsidRPr="00852682">
        <w:rPr>
          <w:rFonts w:cs="Arial"/>
          <w:color w:val="auto"/>
          <w:sz w:val="16"/>
          <w:szCs w:val="16"/>
          <w:lang w:val="de-DE"/>
        </w:rPr>
        <w:t xml:space="preserve">, gilt die deutsche Version als die verbindliche Version </w:t>
      </w:r>
      <w:r w:rsidR="00054C6A">
        <w:rPr>
          <w:rFonts w:cs="Arial"/>
          <w:color w:val="auto"/>
          <w:sz w:val="16"/>
          <w:szCs w:val="16"/>
          <w:lang w:val="de-DE"/>
        </w:rPr>
        <w:t>dieser Vereinbarung</w:t>
      </w:r>
      <w:r w:rsidRPr="00852682">
        <w:rPr>
          <w:rFonts w:cs="Arial"/>
          <w:color w:val="auto"/>
          <w:sz w:val="16"/>
          <w:szCs w:val="16"/>
          <w:lang w:val="de-DE"/>
        </w:rPr>
        <w:t xml:space="preserve">. </w:t>
      </w:r>
    </w:p>
    <w:p w14:paraId="7CF75BD6" w14:textId="77777777" w:rsidR="00D25A04" w:rsidRPr="00E805AA" w:rsidRDefault="00D25A04">
      <w:pPr>
        <w:jc w:val="both"/>
        <w:rPr>
          <w:rFonts w:cs="Arial"/>
          <w:color w:val="auto"/>
          <w:sz w:val="20"/>
          <w:lang w:val="de-DE"/>
        </w:rPr>
      </w:pPr>
    </w:p>
    <w:p w14:paraId="388B28D0" w14:textId="77777777" w:rsidR="003B45AB" w:rsidRPr="00852682" w:rsidRDefault="003B45AB">
      <w:pPr>
        <w:jc w:val="both"/>
        <w:rPr>
          <w:rFonts w:cs="Arial"/>
          <w:color w:val="auto"/>
          <w:sz w:val="16"/>
          <w:szCs w:val="16"/>
          <w:lang w:val="de-DE"/>
        </w:rPr>
      </w:pPr>
      <w:r w:rsidRPr="00E805AA">
        <w:rPr>
          <w:rFonts w:cs="Arial"/>
          <w:color w:val="auto"/>
          <w:sz w:val="20"/>
          <w:lang w:val="de-DE"/>
        </w:rPr>
        <w:tab/>
      </w:r>
    </w:p>
    <w:p w14:paraId="4DA98802" w14:textId="77777777" w:rsidR="00C57EB3" w:rsidRPr="00852682" w:rsidRDefault="00C57EB3">
      <w:pPr>
        <w:jc w:val="both"/>
        <w:rPr>
          <w:rFonts w:cs="Arial"/>
          <w:color w:val="auto"/>
          <w:sz w:val="20"/>
          <w:lang w:val="de-DE"/>
        </w:rPr>
      </w:pPr>
    </w:p>
    <w:p w14:paraId="7C64D59D" w14:textId="4FFB45F4" w:rsidR="001D1021" w:rsidRPr="00B82405" w:rsidRDefault="00712233" w:rsidP="00B82405">
      <w:pPr>
        <w:pStyle w:val="berschrift1"/>
        <w:tabs>
          <w:tab w:val="clear" w:pos="5040"/>
          <w:tab w:val="left" w:pos="5103"/>
          <w:tab w:val="right" w:pos="10064"/>
        </w:tabs>
        <w:ind w:right="-142"/>
        <w:rPr>
          <w:rFonts w:ascii="Arial" w:hAnsi="Arial" w:cs="Arial"/>
          <w:color w:val="auto"/>
          <w:sz w:val="20"/>
          <w:u w:val="single"/>
          <w:lang w:val="de-DE"/>
        </w:rPr>
      </w:pPr>
      <w:r>
        <w:rPr>
          <w:rFonts w:ascii="Arial" w:hAnsi="Arial" w:cs="Arial"/>
          <w:color w:val="auto"/>
          <w:sz w:val="20"/>
          <w:lang w:val="de-DE"/>
        </w:rPr>
        <w:t>Swiss3D</w:t>
      </w:r>
      <w:r w:rsidR="00AB1DF1" w:rsidRPr="001E3EBF">
        <w:rPr>
          <w:rFonts w:ascii="Arial" w:hAnsi="Arial" w:cs="Arial"/>
          <w:color w:val="auto"/>
          <w:sz w:val="20"/>
          <w:lang w:val="de-DE"/>
        </w:rPr>
        <w:t xml:space="preserve"> GmbH</w:t>
      </w:r>
      <w:r w:rsidR="003B45AB" w:rsidRPr="001E3EBF">
        <w:rPr>
          <w:rFonts w:ascii="Arial" w:hAnsi="Arial" w:cs="Arial"/>
          <w:color w:val="auto"/>
          <w:sz w:val="20"/>
          <w:lang w:val="de-DE"/>
        </w:rPr>
        <w:tab/>
      </w:r>
      <w:r w:rsidR="00C86241" w:rsidRPr="001E3EBF">
        <w:rPr>
          <w:rFonts w:ascii="Arial" w:hAnsi="Arial" w:cs="Arial"/>
          <w:i/>
          <w:color w:val="auto"/>
          <w:sz w:val="20"/>
          <w:lang w:val="de-DE"/>
        </w:rPr>
        <w:t>Second Party/Zweite Vertragspartei</w:t>
      </w:r>
      <w:r w:rsidR="003B45AB" w:rsidRPr="001E3EBF">
        <w:rPr>
          <w:rFonts w:ascii="Arial" w:hAnsi="Arial" w:cs="Arial"/>
          <w:color w:val="auto"/>
          <w:sz w:val="20"/>
          <w:lang w:val="de-DE"/>
        </w:rPr>
        <w:t>:</w:t>
      </w:r>
      <w:r w:rsidR="00B3666B" w:rsidRPr="005A090D">
        <w:rPr>
          <w:sz w:val="20"/>
        </w:rPr>
        <w:tab/>
      </w:r>
      <w:r w:rsidR="00B3666B" w:rsidRPr="0038722F">
        <w:rPr>
          <w:rFonts w:cs="Arial"/>
          <w:b w:val="0"/>
          <w:color w:val="auto"/>
          <w:sz w:val="20"/>
        </w:rPr>
        <w:fldChar w:fldCharType="begin">
          <w:ffData>
            <w:name w:val=""/>
            <w:enabled/>
            <w:calcOnExit w:val="0"/>
            <w:textInput>
              <w:maxLength w:val="40"/>
            </w:textInput>
          </w:ffData>
        </w:fldChar>
      </w:r>
      <w:r w:rsidR="00B3666B" w:rsidRPr="005A090D">
        <w:rPr>
          <w:rFonts w:cs="Arial"/>
          <w:color w:val="auto"/>
          <w:sz w:val="20"/>
        </w:rPr>
        <w:instrText xml:space="preserve"> FORMTEXT </w:instrText>
      </w:r>
      <w:r w:rsidR="00B3666B" w:rsidRPr="0038722F">
        <w:rPr>
          <w:rFonts w:cs="Arial"/>
          <w:b w:val="0"/>
          <w:color w:val="auto"/>
          <w:sz w:val="20"/>
        </w:rPr>
      </w:r>
      <w:r w:rsidR="00B3666B" w:rsidRPr="0038722F">
        <w:rPr>
          <w:rFonts w:cs="Arial"/>
          <w:b w:val="0"/>
          <w:color w:val="auto"/>
          <w:sz w:val="20"/>
        </w:rPr>
        <w:fldChar w:fldCharType="separate"/>
      </w:r>
      <w:r w:rsidR="004303F2">
        <w:rPr>
          <w:rFonts w:cs="Arial"/>
          <w:color w:val="auto"/>
          <w:sz w:val="20"/>
        </w:rPr>
        <w:t> </w:t>
      </w:r>
      <w:r w:rsidR="004303F2">
        <w:rPr>
          <w:rFonts w:cs="Arial"/>
          <w:color w:val="auto"/>
          <w:sz w:val="20"/>
        </w:rPr>
        <w:t> </w:t>
      </w:r>
      <w:r w:rsidR="004303F2">
        <w:rPr>
          <w:rFonts w:cs="Arial"/>
          <w:color w:val="auto"/>
          <w:sz w:val="20"/>
        </w:rPr>
        <w:t> </w:t>
      </w:r>
      <w:r w:rsidR="004303F2">
        <w:rPr>
          <w:rFonts w:cs="Arial"/>
          <w:color w:val="auto"/>
          <w:sz w:val="20"/>
        </w:rPr>
        <w:t> </w:t>
      </w:r>
      <w:r w:rsidR="004303F2">
        <w:rPr>
          <w:rFonts w:cs="Arial"/>
          <w:color w:val="auto"/>
          <w:sz w:val="20"/>
        </w:rPr>
        <w:t> </w:t>
      </w:r>
      <w:r w:rsidR="00B3666B" w:rsidRPr="0038722F">
        <w:rPr>
          <w:rFonts w:cs="Arial"/>
          <w:b w:val="0"/>
          <w:color w:val="auto"/>
          <w:sz w:val="20"/>
        </w:rPr>
        <w:fldChar w:fldCharType="end"/>
      </w:r>
    </w:p>
    <w:p w14:paraId="4363E816" w14:textId="77777777" w:rsidR="00AB1DF1" w:rsidRPr="005A090D" w:rsidRDefault="00260E23" w:rsidP="00260E23">
      <w:pPr>
        <w:tabs>
          <w:tab w:val="left" w:pos="5103"/>
          <w:tab w:val="right" w:pos="10064"/>
        </w:tabs>
        <w:rPr>
          <w:sz w:val="20"/>
        </w:rPr>
      </w:pPr>
      <w:r w:rsidRPr="005A090D">
        <w:rPr>
          <w:b/>
          <w:sz w:val="20"/>
        </w:rPr>
        <w:tab/>
      </w:r>
      <w:r w:rsidRPr="005A090D">
        <w:rPr>
          <w:rFonts w:cs="Arial"/>
          <w:color w:val="auto"/>
          <w:sz w:val="20"/>
        </w:rPr>
        <w:tab/>
      </w:r>
      <w:r w:rsidRPr="005A090D">
        <w:rPr>
          <w:rFonts w:cs="Arial"/>
          <w:color w:val="auto"/>
          <w:sz w:val="20"/>
        </w:rPr>
        <w:tab/>
      </w:r>
    </w:p>
    <w:p w14:paraId="6ACB7E2A" w14:textId="77777777" w:rsidR="003B45AB" w:rsidRPr="005A090D" w:rsidRDefault="003B45AB" w:rsidP="00077661">
      <w:pPr>
        <w:tabs>
          <w:tab w:val="right" w:pos="3960"/>
          <w:tab w:val="left" w:pos="5103"/>
          <w:tab w:val="right" w:pos="10065"/>
        </w:tabs>
        <w:spacing w:before="240" w:line="160" w:lineRule="atLeast"/>
        <w:jc w:val="both"/>
        <w:rPr>
          <w:rFonts w:cs="Arial"/>
          <w:color w:val="auto"/>
          <w:sz w:val="20"/>
          <w:u w:val="single"/>
        </w:rPr>
      </w:pPr>
      <w:r w:rsidRPr="005A090D">
        <w:rPr>
          <w:rFonts w:cs="Arial"/>
          <w:color w:val="auto"/>
          <w:sz w:val="20"/>
          <w:u w:val="single"/>
        </w:rPr>
        <w:tab/>
      </w:r>
      <w:r w:rsidRPr="005A090D">
        <w:rPr>
          <w:rFonts w:cs="Arial"/>
          <w:color w:val="auto"/>
          <w:sz w:val="20"/>
        </w:rPr>
        <w:tab/>
      </w:r>
      <w:r w:rsidRPr="005A090D">
        <w:rPr>
          <w:rFonts w:cs="Arial"/>
          <w:color w:val="auto"/>
          <w:sz w:val="20"/>
          <w:u w:val="single"/>
        </w:rPr>
        <w:tab/>
      </w:r>
    </w:p>
    <w:p w14:paraId="1BB3F9DC" w14:textId="77777777" w:rsidR="003B45AB" w:rsidRPr="001D1021" w:rsidRDefault="003B45AB">
      <w:pPr>
        <w:tabs>
          <w:tab w:val="left" w:pos="3420"/>
          <w:tab w:val="left" w:pos="5130"/>
          <w:tab w:val="left" w:pos="8640"/>
          <w:tab w:val="right" w:pos="9180"/>
        </w:tabs>
        <w:spacing w:line="160" w:lineRule="atLeast"/>
        <w:jc w:val="both"/>
        <w:rPr>
          <w:rFonts w:cs="Arial"/>
          <w:color w:val="auto"/>
          <w:sz w:val="16"/>
          <w:szCs w:val="16"/>
          <w:lang w:val="de-DE"/>
        </w:rPr>
      </w:pPr>
      <w:r w:rsidRPr="001D1021">
        <w:rPr>
          <w:rFonts w:cs="Arial"/>
          <w:i/>
          <w:color w:val="auto"/>
          <w:sz w:val="16"/>
          <w:szCs w:val="16"/>
          <w:lang w:val="de-DE"/>
        </w:rPr>
        <w:t>Signature</w:t>
      </w:r>
      <w:r w:rsidR="00DB187C" w:rsidRPr="001D1021">
        <w:rPr>
          <w:rFonts w:cs="Arial"/>
          <w:color w:val="auto"/>
          <w:sz w:val="16"/>
          <w:szCs w:val="16"/>
          <w:lang w:val="de-DE"/>
        </w:rPr>
        <w:t>/Unterschrift</w:t>
      </w:r>
      <w:r w:rsidRPr="001D1021">
        <w:rPr>
          <w:rFonts w:cs="Arial"/>
          <w:color w:val="auto"/>
          <w:sz w:val="16"/>
          <w:szCs w:val="16"/>
          <w:lang w:val="de-DE"/>
        </w:rPr>
        <w:tab/>
        <w:t>Date</w:t>
      </w:r>
      <w:r w:rsidRPr="001D1021">
        <w:rPr>
          <w:rFonts w:cs="Arial"/>
          <w:color w:val="auto"/>
          <w:sz w:val="16"/>
          <w:szCs w:val="16"/>
          <w:lang w:val="de-DE"/>
        </w:rPr>
        <w:tab/>
      </w:r>
      <w:r w:rsidRPr="001D1021">
        <w:rPr>
          <w:rFonts w:cs="Arial"/>
          <w:i/>
          <w:color w:val="auto"/>
          <w:sz w:val="16"/>
          <w:szCs w:val="16"/>
          <w:lang w:val="de-DE"/>
        </w:rPr>
        <w:t>Signature</w:t>
      </w:r>
      <w:r w:rsidR="0005602E" w:rsidRPr="001D1021">
        <w:rPr>
          <w:rFonts w:cs="Arial"/>
          <w:color w:val="auto"/>
          <w:sz w:val="16"/>
          <w:szCs w:val="16"/>
          <w:lang w:val="de-DE"/>
        </w:rPr>
        <w:t>/Unterschrift</w:t>
      </w:r>
      <w:r w:rsidRPr="001D1021">
        <w:rPr>
          <w:rFonts w:cs="Arial"/>
          <w:color w:val="auto"/>
          <w:sz w:val="16"/>
          <w:szCs w:val="16"/>
          <w:lang w:val="de-DE"/>
        </w:rPr>
        <w:tab/>
      </w:r>
      <w:r w:rsidRPr="001D1021">
        <w:rPr>
          <w:rFonts w:cs="Arial"/>
          <w:i/>
          <w:color w:val="auto"/>
          <w:sz w:val="16"/>
          <w:szCs w:val="16"/>
          <w:lang w:val="de-DE"/>
        </w:rPr>
        <w:t>Date</w:t>
      </w:r>
      <w:r w:rsidR="0005602E" w:rsidRPr="001D1021">
        <w:rPr>
          <w:rFonts w:cs="Arial"/>
          <w:color w:val="auto"/>
          <w:sz w:val="16"/>
          <w:szCs w:val="16"/>
          <w:lang w:val="de-DE"/>
        </w:rPr>
        <w:t>/Datum</w:t>
      </w:r>
    </w:p>
    <w:p w14:paraId="62853646" w14:textId="77777777" w:rsidR="003B45AB" w:rsidRPr="001D1021" w:rsidRDefault="00765142" w:rsidP="00077661">
      <w:pPr>
        <w:tabs>
          <w:tab w:val="right" w:pos="3960"/>
          <w:tab w:val="left" w:pos="5103"/>
          <w:tab w:val="right" w:pos="10065"/>
        </w:tabs>
        <w:spacing w:before="120" w:line="360" w:lineRule="atLeast"/>
        <w:jc w:val="both"/>
        <w:rPr>
          <w:rFonts w:cs="Arial"/>
          <w:color w:val="auto"/>
          <w:sz w:val="16"/>
          <w:szCs w:val="16"/>
          <w:u w:val="single"/>
        </w:rPr>
      </w:pPr>
      <w:r w:rsidRPr="003303A6">
        <w:rPr>
          <w:rFonts w:cs="Arial"/>
          <w:color w:val="auto"/>
          <w:sz w:val="16"/>
          <w:szCs w:val="16"/>
          <w:u w:val="single"/>
          <w:shd w:val="clear" w:color="auto" w:fill="FFFFFF" w:themeFill="background1"/>
        </w:rPr>
        <w:fldChar w:fldCharType="begin">
          <w:ffData>
            <w:name w:val=""/>
            <w:enabled/>
            <w:calcOnExit w:val="0"/>
            <w:textInput>
              <w:maxLength w:val="48"/>
            </w:textInput>
          </w:ffData>
        </w:fldChar>
      </w:r>
      <w:r w:rsidRPr="003303A6">
        <w:rPr>
          <w:rFonts w:cs="Arial"/>
          <w:color w:val="auto"/>
          <w:sz w:val="16"/>
          <w:szCs w:val="16"/>
          <w:u w:val="single"/>
          <w:shd w:val="clear" w:color="auto" w:fill="FFFFFF" w:themeFill="background1"/>
        </w:rPr>
        <w:instrText xml:space="preserve"> FORMTEXT </w:instrText>
      </w:r>
      <w:r w:rsidRPr="003303A6">
        <w:rPr>
          <w:rFonts w:cs="Arial"/>
          <w:color w:val="auto"/>
          <w:sz w:val="16"/>
          <w:szCs w:val="16"/>
          <w:u w:val="single"/>
          <w:shd w:val="clear" w:color="auto" w:fill="FFFFFF" w:themeFill="background1"/>
        </w:rPr>
      </w:r>
      <w:r w:rsidRPr="003303A6">
        <w:rPr>
          <w:rFonts w:cs="Arial"/>
          <w:color w:val="auto"/>
          <w:sz w:val="16"/>
          <w:szCs w:val="16"/>
          <w:u w:val="single"/>
          <w:shd w:val="clear" w:color="auto" w:fill="FFFFFF" w:themeFill="background1"/>
        </w:rPr>
        <w:fldChar w:fldCharType="separate"/>
      </w:r>
      <w:r w:rsidR="00474BDF" w:rsidRPr="003303A6">
        <w:rPr>
          <w:rFonts w:cs="Arial"/>
          <w:color w:val="auto"/>
          <w:sz w:val="16"/>
          <w:szCs w:val="16"/>
          <w:u w:val="single"/>
          <w:shd w:val="clear" w:color="auto" w:fill="FFFFFF" w:themeFill="background1"/>
        </w:rPr>
        <w:t> </w:t>
      </w:r>
      <w:r w:rsidR="00474BDF" w:rsidRPr="003303A6">
        <w:rPr>
          <w:rFonts w:cs="Arial"/>
          <w:color w:val="auto"/>
          <w:sz w:val="16"/>
          <w:szCs w:val="16"/>
          <w:u w:val="single"/>
          <w:shd w:val="clear" w:color="auto" w:fill="FFFFFF" w:themeFill="background1"/>
        </w:rPr>
        <w:t> </w:t>
      </w:r>
      <w:r w:rsidR="00474BDF" w:rsidRPr="003303A6">
        <w:rPr>
          <w:rFonts w:cs="Arial"/>
          <w:color w:val="auto"/>
          <w:sz w:val="16"/>
          <w:szCs w:val="16"/>
          <w:u w:val="single"/>
          <w:shd w:val="clear" w:color="auto" w:fill="FFFFFF" w:themeFill="background1"/>
        </w:rPr>
        <w:t> </w:t>
      </w:r>
      <w:r w:rsidR="00474BDF" w:rsidRPr="003303A6">
        <w:rPr>
          <w:rFonts w:cs="Arial"/>
          <w:color w:val="auto"/>
          <w:sz w:val="16"/>
          <w:szCs w:val="16"/>
          <w:u w:val="single"/>
          <w:shd w:val="clear" w:color="auto" w:fill="FFFFFF" w:themeFill="background1"/>
        </w:rPr>
        <w:t> </w:t>
      </w:r>
      <w:r w:rsidR="00474BDF" w:rsidRPr="003303A6">
        <w:rPr>
          <w:rFonts w:cs="Arial"/>
          <w:color w:val="auto"/>
          <w:sz w:val="16"/>
          <w:szCs w:val="16"/>
          <w:u w:val="single"/>
          <w:shd w:val="clear" w:color="auto" w:fill="FFFFFF" w:themeFill="background1"/>
        </w:rPr>
        <w:t> </w:t>
      </w:r>
      <w:r w:rsidRPr="003303A6">
        <w:rPr>
          <w:rFonts w:cs="Arial"/>
          <w:color w:val="auto"/>
          <w:sz w:val="16"/>
          <w:szCs w:val="16"/>
          <w:u w:val="single"/>
          <w:shd w:val="clear" w:color="auto" w:fill="FFFFFF" w:themeFill="background1"/>
        </w:rPr>
        <w:fldChar w:fldCharType="end"/>
      </w:r>
      <w:r w:rsidR="003B45AB" w:rsidRPr="001D1021">
        <w:rPr>
          <w:rFonts w:cs="Arial"/>
          <w:color w:val="auto"/>
          <w:sz w:val="16"/>
          <w:szCs w:val="16"/>
          <w:u w:val="single"/>
        </w:rPr>
        <w:tab/>
      </w:r>
      <w:r w:rsidR="003B45AB" w:rsidRPr="001D1021">
        <w:rPr>
          <w:rFonts w:cs="Arial"/>
          <w:color w:val="auto"/>
          <w:sz w:val="16"/>
          <w:szCs w:val="16"/>
        </w:rPr>
        <w:tab/>
      </w:r>
      <w:r w:rsidRPr="00FF38B8">
        <w:rPr>
          <w:rFonts w:cs="Arial"/>
          <w:color w:val="auto"/>
          <w:sz w:val="16"/>
          <w:szCs w:val="16"/>
          <w:u w:val="single"/>
          <w:shd w:val="clear" w:color="auto" w:fill="F2F2F2" w:themeFill="background1" w:themeFillShade="F2"/>
        </w:rPr>
        <w:fldChar w:fldCharType="begin">
          <w:ffData>
            <w:name w:val=""/>
            <w:enabled/>
            <w:calcOnExit w:val="0"/>
            <w:textInput>
              <w:maxLength w:val="55"/>
            </w:textInput>
          </w:ffData>
        </w:fldChar>
      </w:r>
      <w:r w:rsidRPr="00FF38B8">
        <w:rPr>
          <w:rFonts w:cs="Arial"/>
          <w:color w:val="auto"/>
          <w:sz w:val="16"/>
          <w:szCs w:val="16"/>
          <w:u w:val="single"/>
          <w:shd w:val="clear" w:color="auto" w:fill="F2F2F2" w:themeFill="background1" w:themeFillShade="F2"/>
        </w:rPr>
        <w:instrText xml:space="preserve"> FORMTEXT </w:instrText>
      </w:r>
      <w:r w:rsidRPr="00FF38B8">
        <w:rPr>
          <w:rFonts w:cs="Arial"/>
          <w:color w:val="auto"/>
          <w:sz w:val="16"/>
          <w:szCs w:val="16"/>
          <w:u w:val="single"/>
          <w:shd w:val="clear" w:color="auto" w:fill="F2F2F2" w:themeFill="background1" w:themeFillShade="F2"/>
        </w:rPr>
      </w:r>
      <w:r w:rsidRPr="00FF38B8">
        <w:rPr>
          <w:rFonts w:cs="Arial"/>
          <w:color w:val="auto"/>
          <w:sz w:val="16"/>
          <w:szCs w:val="16"/>
          <w:u w:val="single"/>
          <w:shd w:val="clear" w:color="auto" w:fill="F2F2F2" w:themeFill="background1" w:themeFillShade="F2"/>
        </w:rPr>
        <w:fldChar w:fldCharType="separate"/>
      </w:r>
      <w:r w:rsidR="00474BDF" w:rsidRPr="00BF702D">
        <w:rPr>
          <w:rFonts w:cs="Arial"/>
          <w:color w:val="auto"/>
          <w:sz w:val="16"/>
          <w:szCs w:val="16"/>
          <w:u w:val="single"/>
          <w:shd w:val="clear" w:color="auto" w:fill="FFFFFF" w:themeFill="background1"/>
        </w:rPr>
        <w:t> </w:t>
      </w:r>
      <w:r w:rsidR="00474BDF" w:rsidRPr="00BF702D">
        <w:rPr>
          <w:rFonts w:cs="Arial"/>
          <w:color w:val="auto"/>
          <w:sz w:val="16"/>
          <w:szCs w:val="16"/>
          <w:u w:val="single"/>
          <w:shd w:val="clear" w:color="auto" w:fill="FFFFFF" w:themeFill="background1"/>
        </w:rPr>
        <w:t> </w:t>
      </w:r>
      <w:r w:rsidR="00474BDF" w:rsidRPr="00BF702D">
        <w:rPr>
          <w:rFonts w:cs="Arial"/>
          <w:color w:val="auto"/>
          <w:sz w:val="16"/>
          <w:szCs w:val="16"/>
          <w:u w:val="single"/>
          <w:shd w:val="clear" w:color="auto" w:fill="FFFFFF" w:themeFill="background1"/>
        </w:rPr>
        <w:t> </w:t>
      </w:r>
      <w:r w:rsidR="00474BDF" w:rsidRPr="00BF702D">
        <w:rPr>
          <w:rFonts w:cs="Arial"/>
          <w:color w:val="auto"/>
          <w:sz w:val="16"/>
          <w:szCs w:val="16"/>
          <w:u w:val="single"/>
          <w:shd w:val="clear" w:color="auto" w:fill="FFFFFF" w:themeFill="background1"/>
        </w:rPr>
        <w:t> </w:t>
      </w:r>
      <w:r w:rsidR="00474BDF" w:rsidRPr="00BF702D">
        <w:rPr>
          <w:rFonts w:cs="Arial"/>
          <w:color w:val="auto"/>
          <w:sz w:val="16"/>
          <w:szCs w:val="16"/>
          <w:u w:val="single"/>
          <w:shd w:val="clear" w:color="auto" w:fill="FFFFFF" w:themeFill="background1"/>
        </w:rPr>
        <w:t> </w:t>
      </w:r>
      <w:r w:rsidRPr="00FF38B8">
        <w:rPr>
          <w:rFonts w:cs="Arial"/>
          <w:color w:val="auto"/>
          <w:sz w:val="16"/>
          <w:szCs w:val="16"/>
          <w:u w:val="single"/>
          <w:shd w:val="clear" w:color="auto" w:fill="F2F2F2" w:themeFill="background1" w:themeFillShade="F2"/>
        </w:rPr>
        <w:fldChar w:fldCharType="end"/>
      </w:r>
      <w:r w:rsidR="003B45AB" w:rsidRPr="001D1021">
        <w:rPr>
          <w:rFonts w:cs="Arial"/>
          <w:color w:val="auto"/>
          <w:sz w:val="16"/>
          <w:szCs w:val="16"/>
          <w:u w:val="single"/>
        </w:rPr>
        <w:tab/>
      </w:r>
    </w:p>
    <w:p w14:paraId="2B8014F7" w14:textId="77777777" w:rsidR="003B45AB" w:rsidRPr="001D1021" w:rsidRDefault="003B45AB" w:rsidP="002B63A2">
      <w:pPr>
        <w:tabs>
          <w:tab w:val="left" w:pos="5103"/>
          <w:tab w:val="right" w:pos="9180"/>
        </w:tabs>
        <w:spacing w:line="160" w:lineRule="atLeast"/>
        <w:jc w:val="both"/>
        <w:rPr>
          <w:rFonts w:cs="Arial"/>
          <w:color w:val="auto"/>
          <w:sz w:val="16"/>
          <w:szCs w:val="16"/>
          <w:u w:val="single"/>
          <w:lang w:val="de-DE"/>
        </w:rPr>
      </w:pPr>
      <w:r w:rsidRPr="001D1021">
        <w:rPr>
          <w:rFonts w:cs="Arial"/>
          <w:i/>
          <w:color w:val="auto"/>
          <w:sz w:val="16"/>
          <w:szCs w:val="16"/>
          <w:lang w:val="de-DE"/>
        </w:rPr>
        <w:t>Printed Name</w:t>
      </w:r>
      <w:r w:rsidR="00DB187C" w:rsidRPr="001D1021">
        <w:rPr>
          <w:rFonts w:cs="Arial"/>
          <w:color w:val="auto"/>
          <w:sz w:val="16"/>
          <w:szCs w:val="16"/>
          <w:lang w:val="de-DE"/>
        </w:rPr>
        <w:t>/</w:t>
      </w:r>
      <w:r w:rsidR="0005602E" w:rsidRPr="001D1021">
        <w:rPr>
          <w:rFonts w:cs="Arial"/>
          <w:color w:val="auto"/>
          <w:sz w:val="16"/>
          <w:szCs w:val="16"/>
          <w:lang w:val="de-DE"/>
        </w:rPr>
        <w:t xml:space="preserve">Name in </w:t>
      </w:r>
      <w:r w:rsidR="00DB187C" w:rsidRPr="001D1021">
        <w:rPr>
          <w:rFonts w:cs="Arial"/>
          <w:color w:val="auto"/>
          <w:sz w:val="16"/>
          <w:szCs w:val="16"/>
          <w:lang w:val="de-DE"/>
        </w:rPr>
        <w:t>Druckschrift</w:t>
      </w:r>
      <w:r w:rsidRPr="001D1021">
        <w:rPr>
          <w:rFonts w:cs="Arial"/>
          <w:color w:val="auto"/>
          <w:sz w:val="16"/>
          <w:szCs w:val="16"/>
          <w:lang w:val="de-DE"/>
        </w:rPr>
        <w:tab/>
      </w:r>
      <w:r w:rsidRPr="001D1021">
        <w:rPr>
          <w:rFonts w:cs="Arial"/>
          <w:i/>
          <w:color w:val="auto"/>
          <w:sz w:val="16"/>
          <w:szCs w:val="16"/>
          <w:lang w:val="de-DE"/>
        </w:rPr>
        <w:t>Printed Name</w:t>
      </w:r>
      <w:r w:rsidR="0005602E" w:rsidRPr="001D1021">
        <w:rPr>
          <w:rFonts w:cs="Arial"/>
          <w:color w:val="auto"/>
          <w:sz w:val="16"/>
          <w:szCs w:val="16"/>
          <w:lang w:val="de-DE"/>
        </w:rPr>
        <w:t>/Name in Druckschrift</w:t>
      </w:r>
    </w:p>
    <w:p w14:paraId="6BB11308" w14:textId="77777777" w:rsidR="003B45AB" w:rsidRPr="00765142" w:rsidRDefault="00765142" w:rsidP="00077661">
      <w:pPr>
        <w:tabs>
          <w:tab w:val="right" w:pos="3960"/>
          <w:tab w:val="left" w:pos="5103"/>
          <w:tab w:val="right" w:pos="10065"/>
        </w:tabs>
        <w:spacing w:before="120" w:line="360" w:lineRule="atLeast"/>
        <w:jc w:val="both"/>
        <w:rPr>
          <w:rFonts w:cs="Arial"/>
          <w:color w:val="auto"/>
          <w:sz w:val="16"/>
          <w:szCs w:val="16"/>
          <w:u w:val="single"/>
          <w:lang w:val="de-DE"/>
        </w:rPr>
      </w:pPr>
      <w:r w:rsidRPr="003303A6">
        <w:rPr>
          <w:rFonts w:cs="Arial"/>
          <w:color w:val="auto"/>
          <w:sz w:val="16"/>
          <w:szCs w:val="16"/>
          <w:u w:val="single"/>
          <w:shd w:val="clear" w:color="auto" w:fill="FFFFFF" w:themeFill="background1"/>
        </w:rPr>
        <w:fldChar w:fldCharType="begin">
          <w:ffData>
            <w:name w:val=""/>
            <w:enabled/>
            <w:calcOnExit w:val="0"/>
            <w:textInput>
              <w:maxLength w:val="48"/>
            </w:textInput>
          </w:ffData>
        </w:fldChar>
      </w:r>
      <w:r w:rsidRPr="003303A6">
        <w:rPr>
          <w:rFonts w:cs="Arial"/>
          <w:color w:val="auto"/>
          <w:sz w:val="16"/>
          <w:szCs w:val="16"/>
          <w:u w:val="single"/>
          <w:shd w:val="clear" w:color="auto" w:fill="FFFFFF" w:themeFill="background1"/>
        </w:rPr>
        <w:instrText xml:space="preserve"> FORMTEXT </w:instrText>
      </w:r>
      <w:r w:rsidRPr="003303A6">
        <w:rPr>
          <w:rFonts w:cs="Arial"/>
          <w:color w:val="auto"/>
          <w:sz w:val="16"/>
          <w:szCs w:val="16"/>
          <w:u w:val="single"/>
          <w:shd w:val="clear" w:color="auto" w:fill="FFFFFF" w:themeFill="background1"/>
        </w:rPr>
      </w:r>
      <w:r w:rsidRPr="003303A6">
        <w:rPr>
          <w:rFonts w:cs="Arial"/>
          <w:color w:val="auto"/>
          <w:sz w:val="16"/>
          <w:szCs w:val="16"/>
          <w:u w:val="single"/>
          <w:shd w:val="clear" w:color="auto" w:fill="FFFFFF" w:themeFill="background1"/>
        </w:rPr>
        <w:fldChar w:fldCharType="separate"/>
      </w:r>
      <w:r w:rsidR="00474BDF" w:rsidRPr="003303A6">
        <w:rPr>
          <w:rFonts w:cs="Arial"/>
          <w:color w:val="auto"/>
          <w:sz w:val="16"/>
          <w:szCs w:val="16"/>
          <w:u w:val="single"/>
          <w:shd w:val="clear" w:color="auto" w:fill="FFFFFF" w:themeFill="background1"/>
        </w:rPr>
        <w:t> </w:t>
      </w:r>
      <w:r w:rsidR="00474BDF" w:rsidRPr="003303A6">
        <w:rPr>
          <w:rFonts w:cs="Arial"/>
          <w:color w:val="auto"/>
          <w:sz w:val="16"/>
          <w:szCs w:val="16"/>
          <w:u w:val="single"/>
          <w:shd w:val="clear" w:color="auto" w:fill="FFFFFF" w:themeFill="background1"/>
        </w:rPr>
        <w:t> </w:t>
      </w:r>
      <w:r w:rsidR="00474BDF" w:rsidRPr="003303A6">
        <w:rPr>
          <w:rFonts w:cs="Arial"/>
          <w:color w:val="auto"/>
          <w:sz w:val="16"/>
          <w:szCs w:val="16"/>
          <w:u w:val="single"/>
          <w:shd w:val="clear" w:color="auto" w:fill="FFFFFF" w:themeFill="background1"/>
        </w:rPr>
        <w:t> </w:t>
      </w:r>
      <w:r w:rsidR="00474BDF" w:rsidRPr="003303A6">
        <w:rPr>
          <w:rFonts w:cs="Arial"/>
          <w:color w:val="auto"/>
          <w:sz w:val="16"/>
          <w:szCs w:val="16"/>
          <w:u w:val="single"/>
          <w:shd w:val="clear" w:color="auto" w:fill="FFFFFF" w:themeFill="background1"/>
        </w:rPr>
        <w:t> </w:t>
      </w:r>
      <w:r w:rsidR="00474BDF" w:rsidRPr="003303A6">
        <w:rPr>
          <w:rFonts w:cs="Arial"/>
          <w:color w:val="auto"/>
          <w:sz w:val="16"/>
          <w:szCs w:val="16"/>
          <w:u w:val="single"/>
          <w:shd w:val="clear" w:color="auto" w:fill="FFFFFF" w:themeFill="background1"/>
        </w:rPr>
        <w:t> </w:t>
      </w:r>
      <w:r w:rsidRPr="003303A6">
        <w:rPr>
          <w:rFonts w:cs="Arial"/>
          <w:color w:val="auto"/>
          <w:sz w:val="16"/>
          <w:szCs w:val="16"/>
          <w:u w:val="single"/>
          <w:shd w:val="clear" w:color="auto" w:fill="FFFFFF" w:themeFill="background1"/>
        </w:rPr>
        <w:fldChar w:fldCharType="end"/>
      </w:r>
      <w:r w:rsidR="003B45AB" w:rsidRPr="00765142">
        <w:rPr>
          <w:rFonts w:cs="Arial"/>
          <w:color w:val="auto"/>
          <w:sz w:val="16"/>
          <w:szCs w:val="16"/>
          <w:u w:val="single"/>
          <w:lang w:val="de-DE"/>
        </w:rPr>
        <w:tab/>
      </w:r>
      <w:r w:rsidR="003B45AB" w:rsidRPr="00765142">
        <w:rPr>
          <w:rFonts w:cs="Arial"/>
          <w:color w:val="auto"/>
          <w:sz w:val="16"/>
          <w:szCs w:val="16"/>
          <w:lang w:val="de-DE"/>
        </w:rPr>
        <w:tab/>
      </w:r>
      <w:bookmarkStart w:id="8" w:name="Text7"/>
      <w:r w:rsidRPr="00BF702D">
        <w:rPr>
          <w:rFonts w:cs="Arial"/>
          <w:color w:val="auto"/>
          <w:sz w:val="16"/>
          <w:szCs w:val="16"/>
          <w:u w:val="single"/>
          <w:shd w:val="clear" w:color="auto" w:fill="FFFFFF" w:themeFill="background1"/>
        </w:rPr>
        <w:fldChar w:fldCharType="begin">
          <w:ffData>
            <w:name w:val="Text7"/>
            <w:enabled/>
            <w:calcOnExit w:val="0"/>
            <w:textInput>
              <w:maxLength w:val="55"/>
            </w:textInput>
          </w:ffData>
        </w:fldChar>
      </w:r>
      <w:r w:rsidRPr="00BF702D">
        <w:rPr>
          <w:rFonts w:cs="Arial"/>
          <w:color w:val="auto"/>
          <w:sz w:val="16"/>
          <w:szCs w:val="16"/>
          <w:u w:val="single"/>
          <w:shd w:val="clear" w:color="auto" w:fill="FFFFFF" w:themeFill="background1"/>
        </w:rPr>
        <w:instrText xml:space="preserve"> FORMTEXT </w:instrText>
      </w:r>
      <w:r w:rsidRPr="00BF702D">
        <w:rPr>
          <w:rFonts w:cs="Arial"/>
          <w:color w:val="auto"/>
          <w:sz w:val="16"/>
          <w:szCs w:val="16"/>
          <w:u w:val="single"/>
          <w:shd w:val="clear" w:color="auto" w:fill="FFFFFF" w:themeFill="background1"/>
        </w:rPr>
      </w:r>
      <w:r w:rsidRPr="00BF702D">
        <w:rPr>
          <w:rFonts w:cs="Arial"/>
          <w:color w:val="auto"/>
          <w:sz w:val="16"/>
          <w:szCs w:val="16"/>
          <w:u w:val="single"/>
          <w:shd w:val="clear" w:color="auto" w:fill="FFFFFF" w:themeFill="background1"/>
        </w:rPr>
        <w:fldChar w:fldCharType="separate"/>
      </w:r>
      <w:r w:rsidR="00474BDF" w:rsidRPr="00BF702D">
        <w:rPr>
          <w:rFonts w:cs="Arial"/>
          <w:color w:val="auto"/>
          <w:sz w:val="16"/>
          <w:szCs w:val="16"/>
          <w:u w:val="single"/>
          <w:shd w:val="clear" w:color="auto" w:fill="FFFFFF" w:themeFill="background1"/>
        </w:rPr>
        <w:t> </w:t>
      </w:r>
      <w:r w:rsidR="00474BDF" w:rsidRPr="00BF702D">
        <w:rPr>
          <w:rFonts w:cs="Arial"/>
          <w:color w:val="auto"/>
          <w:sz w:val="16"/>
          <w:szCs w:val="16"/>
          <w:u w:val="single"/>
          <w:shd w:val="clear" w:color="auto" w:fill="FFFFFF" w:themeFill="background1"/>
        </w:rPr>
        <w:t> </w:t>
      </w:r>
      <w:r w:rsidR="00474BDF" w:rsidRPr="00BF702D">
        <w:rPr>
          <w:rFonts w:cs="Arial"/>
          <w:color w:val="auto"/>
          <w:sz w:val="16"/>
          <w:szCs w:val="16"/>
          <w:u w:val="single"/>
          <w:shd w:val="clear" w:color="auto" w:fill="FFFFFF" w:themeFill="background1"/>
        </w:rPr>
        <w:t> </w:t>
      </w:r>
      <w:r w:rsidR="00474BDF" w:rsidRPr="00BF702D">
        <w:rPr>
          <w:rFonts w:cs="Arial"/>
          <w:color w:val="auto"/>
          <w:sz w:val="16"/>
          <w:szCs w:val="16"/>
          <w:u w:val="single"/>
          <w:shd w:val="clear" w:color="auto" w:fill="FFFFFF" w:themeFill="background1"/>
        </w:rPr>
        <w:t> </w:t>
      </w:r>
      <w:r w:rsidR="00474BDF" w:rsidRPr="00BF702D">
        <w:rPr>
          <w:rFonts w:cs="Arial"/>
          <w:color w:val="auto"/>
          <w:sz w:val="16"/>
          <w:szCs w:val="16"/>
          <w:u w:val="single"/>
          <w:shd w:val="clear" w:color="auto" w:fill="FFFFFF" w:themeFill="background1"/>
        </w:rPr>
        <w:t> </w:t>
      </w:r>
      <w:r w:rsidRPr="00BF702D">
        <w:rPr>
          <w:rFonts w:cs="Arial"/>
          <w:color w:val="auto"/>
          <w:sz w:val="16"/>
          <w:szCs w:val="16"/>
          <w:u w:val="single"/>
          <w:shd w:val="clear" w:color="auto" w:fill="FFFFFF" w:themeFill="background1"/>
        </w:rPr>
        <w:fldChar w:fldCharType="end"/>
      </w:r>
      <w:bookmarkEnd w:id="8"/>
      <w:r w:rsidR="003B45AB" w:rsidRPr="00765142">
        <w:rPr>
          <w:rFonts w:cs="Arial"/>
          <w:color w:val="auto"/>
          <w:sz w:val="16"/>
          <w:szCs w:val="16"/>
          <w:u w:val="single"/>
          <w:lang w:val="de-DE"/>
        </w:rPr>
        <w:tab/>
      </w:r>
    </w:p>
    <w:p w14:paraId="033408CE" w14:textId="77777777" w:rsidR="008F523C" w:rsidRPr="00765142" w:rsidRDefault="003B45AB" w:rsidP="002B63A2">
      <w:pPr>
        <w:tabs>
          <w:tab w:val="left" w:pos="5103"/>
          <w:tab w:val="right" w:pos="9180"/>
        </w:tabs>
        <w:spacing w:line="160" w:lineRule="atLeast"/>
        <w:jc w:val="both"/>
        <w:rPr>
          <w:rFonts w:cs="Arial"/>
          <w:sz w:val="16"/>
          <w:szCs w:val="16"/>
          <w:lang w:val="de-DE"/>
        </w:rPr>
      </w:pPr>
      <w:r w:rsidRPr="00765142">
        <w:rPr>
          <w:rFonts w:cs="Arial"/>
          <w:i/>
          <w:color w:val="auto"/>
          <w:sz w:val="16"/>
          <w:szCs w:val="16"/>
          <w:lang w:val="de-DE"/>
        </w:rPr>
        <w:t>Title</w:t>
      </w:r>
      <w:r w:rsidR="00DB187C" w:rsidRPr="00765142">
        <w:rPr>
          <w:rFonts w:cs="Arial"/>
          <w:color w:val="auto"/>
          <w:sz w:val="16"/>
          <w:szCs w:val="16"/>
          <w:lang w:val="de-DE"/>
        </w:rPr>
        <w:t>/Titel</w:t>
      </w:r>
      <w:r w:rsidRPr="00765142">
        <w:rPr>
          <w:rFonts w:cs="Arial"/>
          <w:sz w:val="16"/>
          <w:szCs w:val="16"/>
          <w:lang w:val="de-DE"/>
        </w:rPr>
        <w:tab/>
      </w:r>
      <w:r w:rsidRPr="00765142">
        <w:rPr>
          <w:rFonts w:cs="Arial"/>
          <w:i/>
          <w:sz w:val="16"/>
          <w:szCs w:val="16"/>
          <w:lang w:val="de-DE"/>
        </w:rPr>
        <w:t>Title</w:t>
      </w:r>
      <w:r w:rsidR="0005602E" w:rsidRPr="00765142">
        <w:rPr>
          <w:rFonts w:cs="Arial"/>
          <w:sz w:val="16"/>
          <w:szCs w:val="16"/>
          <w:lang w:val="de-DE"/>
        </w:rPr>
        <w:t>/Titel</w:t>
      </w:r>
    </w:p>
    <w:sectPr w:rsidR="008F523C" w:rsidRPr="00765142" w:rsidSect="00AC5F1D">
      <w:headerReference w:type="default" r:id="rId8"/>
      <w:footerReference w:type="default" r:id="rId9"/>
      <w:headerReference w:type="first" r:id="rId10"/>
      <w:footerReference w:type="first" r:id="rId11"/>
      <w:footnotePr>
        <w:numRestart w:val="eachSect"/>
      </w:footnotePr>
      <w:pgSz w:w="11907" w:h="16839" w:code="9"/>
      <w:pgMar w:top="1291" w:right="1134" w:bottom="1134" w:left="1134" w:header="567" w:footer="619"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925BE" w14:textId="77777777" w:rsidR="00D606B8" w:rsidRDefault="00D606B8">
      <w:r>
        <w:separator/>
      </w:r>
    </w:p>
  </w:endnote>
  <w:endnote w:type="continuationSeparator" w:id="0">
    <w:p w14:paraId="61CB2F9F" w14:textId="77777777" w:rsidR="00D606B8" w:rsidRDefault="00D6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490062"/>
      <w:docPartObj>
        <w:docPartGallery w:val="Page Numbers (Bottom of Page)"/>
        <w:docPartUnique/>
      </w:docPartObj>
    </w:sdtPr>
    <w:sdtEndPr>
      <w:rPr>
        <w:rFonts w:ascii="Times New Roman" w:hAnsi="Times New Roman"/>
        <w:sz w:val="16"/>
        <w:szCs w:val="16"/>
      </w:rPr>
    </w:sdtEndPr>
    <w:sdtContent>
      <w:p w14:paraId="2F859E04" w14:textId="77777777" w:rsidR="007F0AEB" w:rsidRPr="00AC5F1D" w:rsidRDefault="007F0AEB" w:rsidP="00AC5F1D">
        <w:pPr>
          <w:pStyle w:val="Fuzeile"/>
          <w:jc w:val="center"/>
          <w:rPr>
            <w:rFonts w:ascii="Times New Roman" w:hAnsi="Times New Roman"/>
            <w:sz w:val="16"/>
            <w:szCs w:val="16"/>
          </w:rPr>
        </w:pPr>
        <w:r w:rsidRPr="0059525B">
          <w:rPr>
            <w:rFonts w:ascii="Times New Roman" w:hAnsi="Times New Roman"/>
            <w:sz w:val="16"/>
            <w:szCs w:val="16"/>
          </w:rPr>
          <w:fldChar w:fldCharType="begin"/>
        </w:r>
        <w:r w:rsidRPr="0059525B">
          <w:rPr>
            <w:rFonts w:ascii="Times New Roman" w:hAnsi="Times New Roman"/>
            <w:sz w:val="16"/>
            <w:szCs w:val="16"/>
          </w:rPr>
          <w:instrText>PAGE   \* MERGEFORMAT</w:instrText>
        </w:r>
        <w:r w:rsidRPr="0059525B">
          <w:rPr>
            <w:rFonts w:ascii="Times New Roman" w:hAnsi="Times New Roman"/>
            <w:sz w:val="16"/>
            <w:szCs w:val="16"/>
          </w:rPr>
          <w:fldChar w:fldCharType="separate"/>
        </w:r>
        <w:r w:rsidR="00C0571E" w:rsidRPr="00C0571E">
          <w:rPr>
            <w:rFonts w:ascii="Times New Roman" w:hAnsi="Times New Roman"/>
            <w:noProof/>
            <w:sz w:val="16"/>
            <w:szCs w:val="16"/>
            <w:lang w:val="de-DE"/>
          </w:rPr>
          <w:t>2</w:t>
        </w:r>
        <w:r w:rsidRPr="0059525B">
          <w:rPr>
            <w:rFonts w:ascii="Times New Roman" w:hAnsi="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612261"/>
      <w:docPartObj>
        <w:docPartGallery w:val="Page Numbers (Bottom of Page)"/>
        <w:docPartUnique/>
      </w:docPartObj>
    </w:sdtPr>
    <w:sdtEndPr>
      <w:rPr>
        <w:sz w:val="16"/>
        <w:szCs w:val="16"/>
      </w:rPr>
    </w:sdtEndPr>
    <w:sdtContent>
      <w:p w14:paraId="70D56C45" w14:textId="77777777" w:rsidR="00C0571E" w:rsidRPr="00C0571E" w:rsidRDefault="00C0571E">
        <w:pPr>
          <w:pStyle w:val="Fuzeile"/>
          <w:jc w:val="center"/>
          <w:rPr>
            <w:sz w:val="16"/>
            <w:szCs w:val="16"/>
          </w:rPr>
        </w:pPr>
        <w:r w:rsidRPr="00C0571E">
          <w:rPr>
            <w:sz w:val="16"/>
            <w:szCs w:val="16"/>
          </w:rPr>
          <w:fldChar w:fldCharType="begin"/>
        </w:r>
        <w:r w:rsidRPr="00C0571E">
          <w:rPr>
            <w:sz w:val="16"/>
            <w:szCs w:val="16"/>
          </w:rPr>
          <w:instrText>PAGE   \* MERGEFORMAT</w:instrText>
        </w:r>
        <w:r w:rsidRPr="00C0571E">
          <w:rPr>
            <w:sz w:val="16"/>
            <w:szCs w:val="16"/>
          </w:rPr>
          <w:fldChar w:fldCharType="separate"/>
        </w:r>
        <w:r w:rsidRPr="00C0571E">
          <w:rPr>
            <w:noProof/>
            <w:sz w:val="16"/>
            <w:szCs w:val="16"/>
            <w:lang w:val="de-DE"/>
          </w:rPr>
          <w:t>1</w:t>
        </w:r>
        <w:r w:rsidRPr="00C0571E">
          <w:rPr>
            <w:sz w:val="16"/>
            <w:szCs w:val="16"/>
          </w:rPr>
          <w:fldChar w:fldCharType="end"/>
        </w:r>
      </w:p>
    </w:sdtContent>
  </w:sdt>
  <w:p w14:paraId="46A77C0A" w14:textId="77777777" w:rsidR="007F0AEB" w:rsidRPr="00C0571E" w:rsidRDefault="00C0571E" w:rsidP="00FD2B8D">
    <w:pPr>
      <w:pStyle w:val="Fuzeile"/>
      <w:rPr>
        <w:rFonts w:cs="Arial"/>
        <w:sz w:val="12"/>
        <w:szCs w:val="12"/>
        <w:lang w:val="de-DE"/>
      </w:rPr>
    </w:pPr>
    <w:r>
      <w:rPr>
        <w:rFonts w:cs="Arial"/>
        <w:sz w:val="12"/>
        <w:szCs w:val="12"/>
        <w:lang w:val="de-DE"/>
      </w:rPr>
      <w:t>FB125 (Rev. 05/13.01.2020)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467D0" w14:textId="77777777" w:rsidR="00D606B8" w:rsidRDefault="00D606B8">
      <w:r>
        <w:separator/>
      </w:r>
    </w:p>
  </w:footnote>
  <w:footnote w:type="continuationSeparator" w:id="0">
    <w:p w14:paraId="603D8992" w14:textId="77777777" w:rsidR="00D606B8" w:rsidRDefault="00D60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504C" w14:textId="77777777" w:rsidR="007F0AEB" w:rsidRDefault="007F0AEB" w:rsidP="00AC5F1D">
    <w:pPr>
      <w:pStyle w:val="Kopfzeile"/>
      <w:tabs>
        <w:tab w:val="clear" w:pos="4320"/>
        <w:tab w:val="clear" w:pos="8640"/>
        <w:tab w:val="left" w:pos="4816"/>
        <w:tab w:val="center" w:pos="5032"/>
      </w:tabs>
      <w:rPr>
        <w:rFonts w:ascii="Times New Roman" w:hAnsi="Times New Roman"/>
        <w:sz w:val="12"/>
        <w:szCs w:val="12"/>
      </w:rPr>
    </w:pPr>
    <w:r w:rsidRPr="00E027B1">
      <w:rPr>
        <w:rFonts w:cs="Arial"/>
        <w:i/>
        <w:sz w:val="12"/>
        <w:szCs w:val="12"/>
      </w:rPr>
      <w:t>Non-Disclosure Agreement</w:t>
    </w:r>
    <w:r w:rsidRPr="00E027B1">
      <w:rPr>
        <w:rFonts w:ascii="Times New Roman" w:hAnsi="Times New Roman"/>
        <w:i/>
        <w:sz w:val="12"/>
        <w:szCs w:val="12"/>
      </w:rPr>
      <w:t>/</w:t>
    </w:r>
    <w:r w:rsidRPr="00E027B1">
      <w:rPr>
        <w:rFonts w:cs="Arial"/>
        <w:sz w:val="12"/>
        <w:szCs w:val="12"/>
      </w:rPr>
      <w:t>Geheimhaltungsvereinbarung</w:t>
    </w:r>
    <w:r w:rsidRPr="00E027B1">
      <w:rPr>
        <w:rFonts w:ascii="Times New Roman" w:hAnsi="Times New Roman"/>
        <w:sz w:val="12"/>
        <w:szCs w:val="12"/>
      </w:rPr>
      <w:tab/>
    </w:r>
  </w:p>
  <w:p w14:paraId="65A226B5" w14:textId="78C0C882" w:rsidR="00AC5F1D" w:rsidRDefault="00712233" w:rsidP="00AC5F1D">
    <w:pPr>
      <w:pStyle w:val="Kopfzeile"/>
      <w:tabs>
        <w:tab w:val="clear" w:pos="4320"/>
        <w:tab w:val="clear" w:pos="8640"/>
        <w:tab w:val="center" w:pos="5032"/>
      </w:tabs>
      <w:jc w:val="center"/>
      <w:rPr>
        <w:i/>
        <w:sz w:val="12"/>
        <w:szCs w:val="12"/>
      </w:rPr>
    </w:pPr>
    <w:r>
      <w:rPr>
        <w:noProof/>
      </w:rPr>
      <w:drawing>
        <wp:inline distT="0" distB="0" distL="0" distR="0" wp14:anchorId="16D91BCA" wp14:editId="220BDD71">
          <wp:extent cx="1100295" cy="407745"/>
          <wp:effectExtent l="0" t="0" r="5080" b="0"/>
          <wp:docPr id="1878088010" name="Grafik 1" descr="3D-Druck Service Schweiz: Schnell &amp; Günstig | Swis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Druck Service Schweiz: Schnell &amp; Günstig | Swiss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303" cy="422571"/>
                  </a:xfrm>
                  <a:prstGeom prst="rect">
                    <a:avLst/>
                  </a:prstGeom>
                  <a:noFill/>
                  <a:ln>
                    <a:noFill/>
                  </a:ln>
                </pic:spPr>
              </pic:pic>
            </a:graphicData>
          </a:graphic>
        </wp:inline>
      </w:drawing>
    </w:r>
  </w:p>
  <w:p w14:paraId="18B3E950" w14:textId="77777777" w:rsidR="00AC5F1D" w:rsidRPr="00AC5F1D" w:rsidRDefault="00AC5F1D" w:rsidP="00AC5F1D">
    <w:pPr>
      <w:pStyle w:val="Kopfzeile"/>
      <w:tabs>
        <w:tab w:val="clear" w:pos="4320"/>
        <w:tab w:val="clear" w:pos="8640"/>
        <w:tab w:val="center" w:pos="5032"/>
      </w:tabs>
      <w:jc w:val="center"/>
      <w:rPr>
        <w:i/>
        <w:sz w:val="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FDD7" w14:textId="7903EC9A" w:rsidR="007F0AEB" w:rsidRDefault="00712233" w:rsidP="00AC5F1D">
    <w:pPr>
      <w:pStyle w:val="Kopfzeile"/>
      <w:jc w:val="center"/>
    </w:pPr>
    <w:r>
      <w:rPr>
        <w:noProof/>
      </w:rPr>
      <w:drawing>
        <wp:inline distT="0" distB="0" distL="0" distR="0" wp14:anchorId="7970CFC0" wp14:editId="122B5C9F">
          <wp:extent cx="1100295" cy="407745"/>
          <wp:effectExtent l="0" t="0" r="5080" b="0"/>
          <wp:docPr id="1793711511" name="Grafik 1" descr="3D-Druck Service Schweiz: Schnell &amp; Günstig | Swis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Druck Service Schweiz: Schnell &amp; Günstig | Swiss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303" cy="422571"/>
                  </a:xfrm>
                  <a:prstGeom prst="rect">
                    <a:avLst/>
                  </a:prstGeom>
                  <a:noFill/>
                  <a:ln>
                    <a:noFill/>
                  </a:ln>
                </pic:spPr>
              </pic:pic>
            </a:graphicData>
          </a:graphic>
        </wp:inline>
      </w:drawing>
    </w:r>
  </w:p>
  <w:p w14:paraId="4770F89F" w14:textId="77777777" w:rsidR="00AC5F1D" w:rsidRDefault="00AC5F1D" w:rsidP="00AC5F1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84C77"/>
    <w:multiLevelType w:val="hybridMultilevel"/>
    <w:tmpl w:val="E778A53E"/>
    <w:lvl w:ilvl="0" w:tplc="FFFFFFFF">
      <w:start w:val="1"/>
      <w:numFmt w:val="decimal"/>
      <w:lvlText w:val="%1."/>
      <w:lvlJc w:val="left"/>
      <w:pPr>
        <w:tabs>
          <w:tab w:val="num" w:pos="360"/>
        </w:tabs>
        <w:ind w:left="0" w:firstLine="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EE1E3F"/>
    <w:multiLevelType w:val="hybridMultilevel"/>
    <w:tmpl w:val="216446BA"/>
    <w:lvl w:ilvl="0" w:tplc="04070001">
      <w:start w:val="1"/>
      <w:numFmt w:val="bullet"/>
      <w:lvlText w:val=""/>
      <w:lvlJc w:val="left"/>
      <w:pPr>
        <w:tabs>
          <w:tab w:val="num" w:pos="360"/>
        </w:tabs>
        <w:ind w:left="0" w:firstLine="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D20B29"/>
    <w:multiLevelType w:val="hybridMultilevel"/>
    <w:tmpl w:val="BDE0EF04"/>
    <w:lvl w:ilvl="0" w:tplc="1DEC6AD0">
      <w:start w:val="1"/>
      <w:numFmt w:val="decimal"/>
      <w:lvlText w:val="%1."/>
      <w:lvlJc w:val="left"/>
      <w:pPr>
        <w:tabs>
          <w:tab w:val="num" w:pos="360"/>
        </w:tabs>
        <w:ind w:left="0" w:firstLine="0"/>
      </w:pPr>
      <w:rPr>
        <w:rFonts w:hint="default"/>
        <w:sz w:val="16"/>
        <w:szCs w:val="16"/>
      </w:rPr>
    </w:lvl>
    <w:lvl w:ilvl="1" w:tplc="41608A7C">
      <w:start w:val="1"/>
      <w:numFmt w:val="lowerLetter"/>
      <w:lvlText w:val="(%2)"/>
      <w:lvlJc w:val="left"/>
      <w:pPr>
        <w:tabs>
          <w:tab w:val="num" w:pos="1008"/>
        </w:tabs>
        <w:ind w:left="1008" w:hanging="648"/>
      </w:pPr>
      <w:rPr>
        <w:rFonts w:hint="default"/>
      </w:rPr>
    </w:lvl>
    <w:lvl w:ilvl="2" w:tplc="19227916" w:tentative="1">
      <w:start w:val="1"/>
      <w:numFmt w:val="lowerRoman"/>
      <w:lvlText w:val="%3."/>
      <w:lvlJc w:val="right"/>
      <w:pPr>
        <w:tabs>
          <w:tab w:val="num" w:pos="2160"/>
        </w:tabs>
        <w:ind w:left="2160" w:hanging="180"/>
      </w:pPr>
    </w:lvl>
    <w:lvl w:ilvl="3" w:tplc="CF20760C" w:tentative="1">
      <w:start w:val="1"/>
      <w:numFmt w:val="decimal"/>
      <w:lvlText w:val="%4."/>
      <w:lvlJc w:val="left"/>
      <w:pPr>
        <w:tabs>
          <w:tab w:val="num" w:pos="2880"/>
        </w:tabs>
        <w:ind w:left="2880" w:hanging="360"/>
      </w:pPr>
    </w:lvl>
    <w:lvl w:ilvl="4" w:tplc="1A3E1A3A" w:tentative="1">
      <w:start w:val="1"/>
      <w:numFmt w:val="lowerLetter"/>
      <w:lvlText w:val="%5."/>
      <w:lvlJc w:val="left"/>
      <w:pPr>
        <w:tabs>
          <w:tab w:val="num" w:pos="3600"/>
        </w:tabs>
        <w:ind w:left="3600" w:hanging="360"/>
      </w:pPr>
    </w:lvl>
    <w:lvl w:ilvl="5" w:tplc="63927288" w:tentative="1">
      <w:start w:val="1"/>
      <w:numFmt w:val="lowerRoman"/>
      <w:lvlText w:val="%6."/>
      <w:lvlJc w:val="right"/>
      <w:pPr>
        <w:tabs>
          <w:tab w:val="num" w:pos="4320"/>
        </w:tabs>
        <w:ind w:left="4320" w:hanging="180"/>
      </w:pPr>
    </w:lvl>
    <w:lvl w:ilvl="6" w:tplc="35A6AFA2" w:tentative="1">
      <w:start w:val="1"/>
      <w:numFmt w:val="decimal"/>
      <w:lvlText w:val="%7."/>
      <w:lvlJc w:val="left"/>
      <w:pPr>
        <w:tabs>
          <w:tab w:val="num" w:pos="5040"/>
        </w:tabs>
        <w:ind w:left="5040" w:hanging="360"/>
      </w:pPr>
    </w:lvl>
    <w:lvl w:ilvl="7" w:tplc="46721740" w:tentative="1">
      <w:start w:val="1"/>
      <w:numFmt w:val="lowerLetter"/>
      <w:lvlText w:val="%8."/>
      <w:lvlJc w:val="left"/>
      <w:pPr>
        <w:tabs>
          <w:tab w:val="num" w:pos="5760"/>
        </w:tabs>
        <w:ind w:left="5760" w:hanging="360"/>
      </w:pPr>
    </w:lvl>
    <w:lvl w:ilvl="8" w:tplc="66A2D55C" w:tentative="1">
      <w:start w:val="1"/>
      <w:numFmt w:val="lowerRoman"/>
      <w:lvlText w:val="%9."/>
      <w:lvlJc w:val="right"/>
      <w:pPr>
        <w:tabs>
          <w:tab w:val="num" w:pos="6480"/>
        </w:tabs>
        <w:ind w:left="6480" w:hanging="180"/>
      </w:pPr>
    </w:lvl>
  </w:abstractNum>
  <w:abstractNum w:abstractNumId="3" w15:restartNumberingAfterBreak="0">
    <w:nsid w:val="4BCF1676"/>
    <w:multiLevelType w:val="hybridMultilevel"/>
    <w:tmpl w:val="2892C90E"/>
    <w:lvl w:ilvl="0" w:tplc="C1CC3906">
      <w:start w:val="1"/>
      <w:numFmt w:val="decimal"/>
      <w:lvlText w:val="%1."/>
      <w:lvlJc w:val="left"/>
      <w:pPr>
        <w:tabs>
          <w:tab w:val="num" w:pos="360"/>
        </w:tabs>
        <w:ind w:left="0" w:firstLine="0"/>
      </w:pPr>
      <w:rPr>
        <w:rFonts w:hint="default"/>
      </w:rPr>
    </w:lvl>
    <w:lvl w:ilvl="1" w:tplc="41608A7C">
      <w:start w:val="1"/>
      <w:numFmt w:val="lowerLetter"/>
      <w:lvlText w:val="(%2)"/>
      <w:lvlJc w:val="left"/>
      <w:pPr>
        <w:tabs>
          <w:tab w:val="num" w:pos="1008"/>
        </w:tabs>
        <w:ind w:left="1008" w:hanging="648"/>
      </w:pPr>
      <w:rPr>
        <w:rFonts w:hint="default"/>
      </w:rPr>
    </w:lvl>
    <w:lvl w:ilvl="2" w:tplc="19227916" w:tentative="1">
      <w:start w:val="1"/>
      <w:numFmt w:val="lowerRoman"/>
      <w:lvlText w:val="%3."/>
      <w:lvlJc w:val="right"/>
      <w:pPr>
        <w:tabs>
          <w:tab w:val="num" w:pos="2160"/>
        </w:tabs>
        <w:ind w:left="2160" w:hanging="180"/>
      </w:pPr>
    </w:lvl>
    <w:lvl w:ilvl="3" w:tplc="CF20760C" w:tentative="1">
      <w:start w:val="1"/>
      <w:numFmt w:val="decimal"/>
      <w:lvlText w:val="%4."/>
      <w:lvlJc w:val="left"/>
      <w:pPr>
        <w:tabs>
          <w:tab w:val="num" w:pos="2880"/>
        </w:tabs>
        <w:ind w:left="2880" w:hanging="360"/>
      </w:pPr>
    </w:lvl>
    <w:lvl w:ilvl="4" w:tplc="1A3E1A3A" w:tentative="1">
      <w:start w:val="1"/>
      <w:numFmt w:val="lowerLetter"/>
      <w:lvlText w:val="%5."/>
      <w:lvlJc w:val="left"/>
      <w:pPr>
        <w:tabs>
          <w:tab w:val="num" w:pos="3600"/>
        </w:tabs>
        <w:ind w:left="3600" w:hanging="360"/>
      </w:pPr>
    </w:lvl>
    <w:lvl w:ilvl="5" w:tplc="63927288" w:tentative="1">
      <w:start w:val="1"/>
      <w:numFmt w:val="lowerRoman"/>
      <w:lvlText w:val="%6."/>
      <w:lvlJc w:val="right"/>
      <w:pPr>
        <w:tabs>
          <w:tab w:val="num" w:pos="4320"/>
        </w:tabs>
        <w:ind w:left="4320" w:hanging="180"/>
      </w:pPr>
    </w:lvl>
    <w:lvl w:ilvl="6" w:tplc="35A6AFA2" w:tentative="1">
      <w:start w:val="1"/>
      <w:numFmt w:val="decimal"/>
      <w:lvlText w:val="%7."/>
      <w:lvlJc w:val="left"/>
      <w:pPr>
        <w:tabs>
          <w:tab w:val="num" w:pos="5040"/>
        </w:tabs>
        <w:ind w:left="5040" w:hanging="360"/>
      </w:pPr>
    </w:lvl>
    <w:lvl w:ilvl="7" w:tplc="46721740" w:tentative="1">
      <w:start w:val="1"/>
      <w:numFmt w:val="lowerLetter"/>
      <w:lvlText w:val="%8."/>
      <w:lvlJc w:val="left"/>
      <w:pPr>
        <w:tabs>
          <w:tab w:val="num" w:pos="5760"/>
        </w:tabs>
        <w:ind w:left="5760" w:hanging="360"/>
      </w:pPr>
    </w:lvl>
    <w:lvl w:ilvl="8" w:tplc="66A2D55C" w:tentative="1">
      <w:start w:val="1"/>
      <w:numFmt w:val="lowerRoman"/>
      <w:lvlText w:val="%9."/>
      <w:lvlJc w:val="right"/>
      <w:pPr>
        <w:tabs>
          <w:tab w:val="num" w:pos="6480"/>
        </w:tabs>
        <w:ind w:left="6480" w:hanging="180"/>
      </w:pPr>
    </w:lvl>
  </w:abstractNum>
  <w:abstractNum w:abstractNumId="4" w15:restartNumberingAfterBreak="0">
    <w:nsid w:val="56B65F6D"/>
    <w:multiLevelType w:val="hybridMultilevel"/>
    <w:tmpl w:val="65B2C8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231C27"/>
    <w:multiLevelType w:val="hybridMultilevel"/>
    <w:tmpl w:val="72A8F3B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5C26734"/>
    <w:multiLevelType w:val="hybridMultilevel"/>
    <w:tmpl w:val="F47E3C9C"/>
    <w:lvl w:ilvl="0" w:tplc="BADE5DB4">
      <w:start w:val="1"/>
      <w:numFmt w:val="decimal"/>
      <w:lvlText w:val="%1."/>
      <w:lvlJc w:val="left"/>
      <w:pPr>
        <w:tabs>
          <w:tab w:val="num" w:pos="360"/>
        </w:tabs>
        <w:ind w:left="0" w:firstLine="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7466693">
    <w:abstractNumId w:val="3"/>
  </w:num>
  <w:num w:numId="2" w16cid:durableId="1080056547">
    <w:abstractNumId w:val="5"/>
  </w:num>
  <w:num w:numId="3" w16cid:durableId="1678535749">
    <w:abstractNumId w:val="0"/>
  </w:num>
  <w:num w:numId="4" w16cid:durableId="1158689340">
    <w:abstractNumId w:val="4"/>
  </w:num>
  <w:num w:numId="5" w16cid:durableId="1268928162">
    <w:abstractNumId w:val="1"/>
  </w:num>
  <w:num w:numId="6" w16cid:durableId="1443308041">
    <w:abstractNumId w:val="6"/>
  </w:num>
  <w:num w:numId="7" w16cid:durableId="139639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ckSsIszn3QRyJm05xY9NPEV9ggTAARaJm2r7sB2isD8vqTs/8/dIZ4EcMYlxDBz9VWBDA+GzFckJtlGfHUTWg==" w:salt="KFUAODgrKjlS1oE+tzG5dg=="/>
  <w:defaultTabStop w:val="720"/>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FC"/>
    <w:rsid w:val="000022BA"/>
    <w:rsid w:val="00004893"/>
    <w:rsid w:val="000056B1"/>
    <w:rsid w:val="00010DF4"/>
    <w:rsid w:val="00010FB8"/>
    <w:rsid w:val="0003030C"/>
    <w:rsid w:val="00054BC5"/>
    <w:rsid w:val="00054C6A"/>
    <w:rsid w:val="0005602E"/>
    <w:rsid w:val="00064CF3"/>
    <w:rsid w:val="00073386"/>
    <w:rsid w:val="00077661"/>
    <w:rsid w:val="00080D77"/>
    <w:rsid w:val="000A4F34"/>
    <w:rsid w:val="000A7DC3"/>
    <w:rsid w:val="000B02D9"/>
    <w:rsid w:val="000B0EA9"/>
    <w:rsid w:val="000C5E85"/>
    <w:rsid w:val="000C603E"/>
    <w:rsid w:val="000D110B"/>
    <w:rsid w:val="000E202D"/>
    <w:rsid w:val="000E5347"/>
    <w:rsid w:val="000E6D63"/>
    <w:rsid w:val="000E7753"/>
    <w:rsid w:val="00102585"/>
    <w:rsid w:val="00107F6D"/>
    <w:rsid w:val="00113581"/>
    <w:rsid w:val="001164A0"/>
    <w:rsid w:val="00130372"/>
    <w:rsid w:val="00134A55"/>
    <w:rsid w:val="001434D0"/>
    <w:rsid w:val="00144FD8"/>
    <w:rsid w:val="00145656"/>
    <w:rsid w:val="00157DCA"/>
    <w:rsid w:val="00162C71"/>
    <w:rsid w:val="001662A4"/>
    <w:rsid w:val="0017705B"/>
    <w:rsid w:val="001A0D7F"/>
    <w:rsid w:val="001A1DF1"/>
    <w:rsid w:val="001A59D6"/>
    <w:rsid w:val="001B715F"/>
    <w:rsid w:val="001C08A5"/>
    <w:rsid w:val="001D1021"/>
    <w:rsid w:val="001D1D67"/>
    <w:rsid w:val="001D43E2"/>
    <w:rsid w:val="001E3CEF"/>
    <w:rsid w:val="001E3EBF"/>
    <w:rsid w:val="001E41DB"/>
    <w:rsid w:val="00204DAB"/>
    <w:rsid w:val="002127CB"/>
    <w:rsid w:val="00215014"/>
    <w:rsid w:val="00220905"/>
    <w:rsid w:val="00232386"/>
    <w:rsid w:val="002347C4"/>
    <w:rsid w:val="002413A8"/>
    <w:rsid w:val="002445FF"/>
    <w:rsid w:val="00244A10"/>
    <w:rsid w:val="002450D0"/>
    <w:rsid w:val="00250B78"/>
    <w:rsid w:val="00260E23"/>
    <w:rsid w:val="00261606"/>
    <w:rsid w:val="0027187C"/>
    <w:rsid w:val="00276EE0"/>
    <w:rsid w:val="002777A8"/>
    <w:rsid w:val="00277EF8"/>
    <w:rsid w:val="00297588"/>
    <w:rsid w:val="002A1D41"/>
    <w:rsid w:val="002A2B87"/>
    <w:rsid w:val="002A3194"/>
    <w:rsid w:val="002B63A2"/>
    <w:rsid w:val="002C0879"/>
    <w:rsid w:val="002C25F4"/>
    <w:rsid w:val="002D5349"/>
    <w:rsid w:val="002E6F22"/>
    <w:rsid w:val="002F3B6E"/>
    <w:rsid w:val="00300855"/>
    <w:rsid w:val="00301031"/>
    <w:rsid w:val="00301DEE"/>
    <w:rsid w:val="003144B5"/>
    <w:rsid w:val="00326847"/>
    <w:rsid w:val="003303A6"/>
    <w:rsid w:val="00330BE5"/>
    <w:rsid w:val="00332CE2"/>
    <w:rsid w:val="00334CF8"/>
    <w:rsid w:val="00335473"/>
    <w:rsid w:val="00336714"/>
    <w:rsid w:val="003370EB"/>
    <w:rsid w:val="003642AD"/>
    <w:rsid w:val="00366968"/>
    <w:rsid w:val="00367311"/>
    <w:rsid w:val="0038722F"/>
    <w:rsid w:val="003957D1"/>
    <w:rsid w:val="003A5E18"/>
    <w:rsid w:val="003A6045"/>
    <w:rsid w:val="003B240F"/>
    <w:rsid w:val="003B45AB"/>
    <w:rsid w:val="003B4D53"/>
    <w:rsid w:val="003D0D1A"/>
    <w:rsid w:val="003D3FA7"/>
    <w:rsid w:val="003D74A7"/>
    <w:rsid w:val="003D7DBF"/>
    <w:rsid w:val="003F1483"/>
    <w:rsid w:val="003F2A52"/>
    <w:rsid w:val="00401454"/>
    <w:rsid w:val="004114DA"/>
    <w:rsid w:val="00412048"/>
    <w:rsid w:val="00413C93"/>
    <w:rsid w:val="00417518"/>
    <w:rsid w:val="00417AEE"/>
    <w:rsid w:val="00425C0B"/>
    <w:rsid w:val="004262FF"/>
    <w:rsid w:val="004303F2"/>
    <w:rsid w:val="0044431C"/>
    <w:rsid w:val="00444D95"/>
    <w:rsid w:val="00465F7C"/>
    <w:rsid w:val="00474BDF"/>
    <w:rsid w:val="00476A12"/>
    <w:rsid w:val="00480A1A"/>
    <w:rsid w:val="004810D2"/>
    <w:rsid w:val="0048760A"/>
    <w:rsid w:val="004879A3"/>
    <w:rsid w:val="0049005A"/>
    <w:rsid w:val="004B50F9"/>
    <w:rsid w:val="004B52F6"/>
    <w:rsid w:val="004B555D"/>
    <w:rsid w:val="004D08FC"/>
    <w:rsid w:val="004F1394"/>
    <w:rsid w:val="00500202"/>
    <w:rsid w:val="00501537"/>
    <w:rsid w:val="00511AE3"/>
    <w:rsid w:val="00515755"/>
    <w:rsid w:val="00520E7A"/>
    <w:rsid w:val="005300A4"/>
    <w:rsid w:val="00535349"/>
    <w:rsid w:val="005434FE"/>
    <w:rsid w:val="00556CBE"/>
    <w:rsid w:val="00563468"/>
    <w:rsid w:val="005730EB"/>
    <w:rsid w:val="00582BAE"/>
    <w:rsid w:val="0059406C"/>
    <w:rsid w:val="0059525B"/>
    <w:rsid w:val="0059629C"/>
    <w:rsid w:val="005A090D"/>
    <w:rsid w:val="005A46EA"/>
    <w:rsid w:val="005A6C32"/>
    <w:rsid w:val="005B0B9F"/>
    <w:rsid w:val="005B7F6A"/>
    <w:rsid w:val="005D0283"/>
    <w:rsid w:val="005D2102"/>
    <w:rsid w:val="005D7804"/>
    <w:rsid w:val="005E0F16"/>
    <w:rsid w:val="005E5A60"/>
    <w:rsid w:val="005F13C4"/>
    <w:rsid w:val="005F146A"/>
    <w:rsid w:val="006005C1"/>
    <w:rsid w:val="00603CDC"/>
    <w:rsid w:val="00611996"/>
    <w:rsid w:val="00616CD8"/>
    <w:rsid w:val="00634947"/>
    <w:rsid w:val="006516EE"/>
    <w:rsid w:val="00657F1C"/>
    <w:rsid w:val="00676521"/>
    <w:rsid w:val="006879CF"/>
    <w:rsid w:val="00687C3D"/>
    <w:rsid w:val="006910A3"/>
    <w:rsid w:val="00691C9F"/>
    <w:rsid w:val="006A3426"/>
    <w:rsid w:val="006A5654"/>
    <w:rsid w:val="006D17C7"/>
    <w:rsid w:val="006E00EC"/>
    <w:rsid w:val="006E2FE4"/>
    <w:rsid w:val="006F1332"/>
    <w:rsid w:val="00703FFC"/>
    <w:rsid w:val="007041F1"/>
    <w:rsid w:val="00712233"/>
    <w:rsid w:val="007138E1"/>
    <w:rsid w:val="007148BF"/>
    <w:rsid w:val="00724AAB"/>
    <w:rsid w:val="007405E9"/>
    <w:rsid w:val="007415B4"/>
    <w:rsid w:val="00744867"/>
    <w:rsid w:val="00760933"/>
    <w:rsid w:val="00762D96"/>
    <w:rsid w:val="00764D4D"/>
    <w:rsid w:val="00765142"/>
    <w:rsid w:val="00781565"/>
    <w:rsid w:val="00785FF4"/>
    <w:rsid w:val="00787742"/>
    <w:rsid w:val="00795999"/>
    <w:rsid w:val="007A1E5A"/>
    <w:rsid w:val="007A2E97"/>
    <w:rsid w:val="007B184C"/>
    <w:rsid w:val="007C0130"/>
    <w:rsid w:val="007C313D"/>
    <w:rsid w:val="007D2C17"/>
    <w:rsid w:val="007D4E99"/>
    <w:rsid w:val="007D5EB9"/>
    <w:rsid w:val="007E5341"/>
    <w:rsid w:val="007F0AEB"/>
    <w:rsid w:val="007F75AF"/>
    <w:rsid w:val="0080023E"/>
    <w:rsid w:val="00800901"/>
    <w:rsid w:val="00810844"/>
    <w:rsid w:val="00814DB4"/>
    <w:rsid w:val="00816BE2"/>
    <w:rsid w:val="008321D8"/>
    <w:rsid w:val="00833000"/>
    <w:rsid w:val="008431C3"/>
    <w:rsid w:val="008472BC"/>
    <w:rsid w:val="00852682"/>
    <w:rsid w:val="00853A9A"/>
    <w:rsid w:val="00856BF9"/>
    <w:rsid w:val="00863F56"/>
    <w:rsid w:val="008657F1"/>
    <w:rsid w:val="00871254"/>
    <w:rsid w:val="008723AB"/>
    <w:rsid w:val="0088214B"/>
    <w:rsid w:val="008A651C"/>
    <w:rsid w:val="008A715C"/>
    <w:rsid w:val="008B1B79"/>
    <w:rsid w:val="008B3C3D"/>
    <w:rsid w:val="008B5DFE"/>
    <w:rsid w:val="008C11D8"/>
    <w:rsid w:val="008D151E"/>
    <w:rsid w:val="008D317F"/>
    <w:rsid w:val="008D76EF"/>
    <w:rsid w:val="008E244A"/>
    <w:rsid w:val="008E4F7D"/>
    <w:rsid w:val="008F09A6"/>
    <w:rsid w:val="008F523C"/>
    <w:rsid w:val="008F66AB"/>
    <w:rsid w:val="008F6B39"/>
    <w:rsid w:val="00910F55"/>
    <w:rsid w:val="009321FF"/>
    <w:rsid w:val="00941CC3"/>
    <w:rsid w:val="00967A4E"/>
    <w:rsid w:val="00972BBE"/>
    <w:rsid w:val="0098386A"/>
    <w:rsid w:val="0098480B"/>
    <w:rsid w:val="00984CB8"/>
    <w:rsid w:val="0099754E"/>
    <w:rsid w:val="009B5E93"/>
    <w:rsid w:val="009B76FF"/>
    <w:rsid w:val="009C0698"/>
    <w:rsid w:val="009C0A1C"/>
    <w:rsid w:val="009D71AA"/>
    <w:rsid w:val="009E1C61"/>
    <w:rsid w:val="009E5B28"/>
    <w:rsid w:val="009E75F3"/>
    <w:rsid w:val="009F6599"/>
    <w:rsid w:val="009F689A"/>
    <w:rsid w:val="009F79A6"/>
    <w:rsid w:val="00A0089D"/>
    <w:rsid w:val="00A02EDB"/>
    <w:rsid w:val="00A06786"/>
    <w:rsid w:val="00A11504"/>
    <w:rsid w:val="00A16CBE"/>
    <w:rsid w:val="00A172BF"/>
    <w:rsid w:val="00A1742F"/>
    <w:rsid w:val="00A20FF2"/>
    <w:rsid w:val="00A270D2"/>
    <w:rsid w:val="00A27E32"/>
    <w:rsid w:val="00A343D7"/>
    <w:rsid w:val="00A369B0"/>
    <w:rsid w:val="00A40771"/>
    <w:rsid w:val="00A52C6D"/>
    <w:rsid w:val="00A544D0"/>
    <w:rsid w:val="00A5706A"/>
    <w:rsid w:val="00A63828"/>
    <w:rsid w:val="00A7344B"/>
    <w:rsid w:val="00A752FC"/>
    <w:rsid w:val="00A7756B"/>
    <w:rsid w:val="00A7764D"/>
    <w:rsid w:val="00A871A6"/>
    <w:rsid w:val="00AB1172"/>
    <w:rsid w:val="00AB1DF1"/>
    <w:rsid w:val="00AC577D"/>
    <w:rsid w:val="00AC5F1D"/>
    <w:rsid w:val="00AD7E40"/>
    <w:rsid w:val="00AE503B"/>
    <w:rsid w:val="00AF1173"/>
    <w:rsid w:val="00AF479C"/>
    <w:rsid w:val="00AF5515"/>
    <w:rsid w:val="00AF7273"/>
    <w:rsid w:val="00B02E18"/>
    <w:rsid w:val="00B104BD"/>
    <w:rsid w:val="00B10902"/>
    <w:rsid w:val="00B141F7"/>
    <w:rsid w:val="00B21D98"/>
    <w:rsid w:val="00B246EA"/>
    <w:rsid w:val="00B250B6"/>
    <w:rsid w:val="00B35F3E"/>
    <w:rsid w:val="00B3666B"/>
    <w:rsid w:val="00B36E37"/>
    <w:rsid w:val="00B41CB3"/>
    <w:rsid w:val="00B54854"/>
    <w:rsid w:val="00B6154B"/>
    <w:rsid w:val="00B6574F"/>
    <w:rsid w:val="00B75681"/>
    <w:rsid w:val="00B7598F"/>
    <w:rsid w:val="00B77233"/>
    <w:rsid w:val="00B82405"/>
    <w:rsid w:val="00B905D9"/>
    <w:rsid w:val="00BA0248"/>
    <w:rsid w:val="00BA3DF6"/>
    <w:rsid w:val="00BB4CD7"/>
    <w:rsid w:val="00BB4F39"/>
    <w:rsid w:val="00BC23B5"/>
    <w:rsid w:val="00BC67D5"/>
    <w:rsid w:val="00BD21EB"/>
    <w:rsid w:val="00BD2FA2"/>
    <w:rsid w:val="00BE33BF"/>
    <w:rsid w:val="00BE742B"/>
    <w:rsid w:val="00BF00DC"/>
    <w:rsid w:val="00BF702D"/>
    <w:rsid w:val="00C0277D"/>
    <w:rsid w:val="00C03775"/>
    <w:rsid w:val="00C0571E"/>
    <w:rsid w:val="00C21DE7"/>
    <w:rsid w:val="00C26829"/>
    <w:rsid w:val="00C30137"/>
    <w:rsid w:val="00C5535E"/>
    <w:rsid w:val="00C57EB3"/>
    <w:rsid w:val="00C65F92"/>
    <w:rsid w:val="00C8480A"/>
    <w:rsid w:val="00C86241"/>
    <w:rsid w:val="00C95E58"/>
    <w:rsid w:val="00CA159C"/>
    <w:rsid w:val="00CA74C2"/>
    <w:rsid w:val="00CB00BA"/>
    <w:rsid w:val="00CB5EB5"/>
    <w:rsid w:val="00CF1BB5"/>
    <w:rsid w:val="00D01AF2"/>
    <w:rsid w:val="00D058BE"/>
    <w:rsid w:val="00D11AEF"/>
    <w:rsid w:val="00D20726"/>
    <w:rsid w:val="00D2270D"/>
    <w:rsid w:val="00D25A04"/>
    <w:rsid w:val="00D3591F"/>
    <w:rsid w:val="00D35F07"/>
    <w:rsid w:val="00D432AC"/>
    <w:rsid w:val="00D50803"/>
    <w:rsid w:val="00D50B3C"/>
    <w:rsid w:val="00D54B37"/>
    <w:rsid w:val="00D606B8"/>
    <w:rsid w:val="00D62B1F"/>
    <w:rsid w:val="00D7511F"/>
    <w:rsid w:val="00D76B61"/>
    <w:rsid w:val="00D872CF"/>
    <w:rsid w:val="00DA0C0F"/>
    <w:rsid w:val="00DA6721"/>
    <w:rsid w:val="00DB187C"/>
    <w:rsid w:val="00DC04B2"/>
    <w:rsid w:val="00DE15A7"/>
    <w:rsid w:val="00DE2B2B"/>
    <w:rsid w:val="00DE418B"/>
    <w:rsid w:val="00E027B1"/>
    <w:rsid w:val="00E138FB"/>
    <w:rsid w:val="00E15749"/>
    <w:rsid w:val="00E21C47"/>
    <w:rsid w:val="00E27C4A"/>
    <w:rsid w:val="00E30498"/>
    <w:rsid w:val="00E43A24"/>
    <w:rsid w:val="00E44A0F"/>
    <w:rsid w:val="00E47EC9"/>
    <w:rsid w:val="00E519C1"/>
    <w:rsid w:val="00E63D17"/>
    <w:rsid w:val="00E72B74"/>
    <w:rsid w:val="00E73238"/>
    <w:rsid w:val="00E75BB1"/>
    <w:rsid w:val="00E805AA"/>
    <w:rsid w:val="00E929DB"/>
    <w:rsid w:val="00E943A8"/>
    <w:rsid w:val="00EA6AF7"/>
    <w:rsid w:val="00EB37F4"/>
    <w:rsid w:val="00EB5CEC"/>
    <w:rsid w:val="00EF3E20"/>
    <w:rsid w:val="00F04FC9"/>
    <w:rsid w:val="00F13C66"/>
    <w:rsid w:val="00F21E5B"/>
    <w:rsid w:val="00F25E28"/>
    <w:rsid w:val="00F33F1E"/>
    <w:rsid w:val="00F35440"/>
    <w:rsid w:val="00F40B66"/>
    <w:rsid w:val="00F512D5"/>
    <w:rsid w:val="00F55B4E"/>
    <w:rsid w:val="00F57C2A"/>
    <w:rsid w:val="00F57F1C"/>
    <w:rsid w:val="00F64F19"/>
    <w:rsid w:val="00F818E3"/>
    <w:rsid w:val="00F85DAE"/>
    <w:rsid w:val="00FA07D4"/>
    <w:rsid w:val="00FA3229"/>
    <w:rsid w:val="00FA5A50"/>
    <w:rsid w:val="00FB33C8"/>
    <w:rsid w:val="00FB481B"/>
    <w:rsid w:val="00FB4D72"/>
    <w:rsid w:val="00FC1C1C"/>
    <w:rsid w:val="00FD0A11"/>
    <w:rsid w:val="00FD1644"/>
    <w:rsid w:val="00FD2B8D"/>
    <w:rsid w:val="00FD2F4D"/>
    <w:rsid w:val="00FE5ADE"/>
    <w:rsid w:val="00FE6BD8"/>
    <w:rsid w:val="00FF3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F027E"/>
  <w15:docId w15:val="{5A4D0854-3F91-4094-AEBD-5FE7FF59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olor w:val="000000"/>
      <w:sz w:val="24"/>
      <w:lang w:val="en-US" w:eastAsia="en-US"/>
    </w:rPr>
  </w:style>
  <w:style w:type="paragraph" w:styleId="berschrift1">
    <w:name w:val="heading 1"/>
    <w:basedOn w:val="Standard"/>
    <w:next w:val="Standard"/>
    <w:qFormat/>
    <w:pPr>
      <w:keepNext/>
      <w:tabs>
        <w:tab w:val="left" w:pos="5040"/>
      </w:tabs>
      <w:jc w:val="both"/>
      <w:outlineLvl w:val="0"/>
    </w:pPr>
    <w:rPr>
      <w:rFonts w:ascii="Times New Roman" w:hAnsi="Times New Roman"/>
      <w:b/>
      <w:caps/>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320"/>
        <w:tab w:val="right" w:pos="8640"/>
      </w:tabs>
    </w:pPr>
  </w:style>
  <w:style w:type="paragraph" w:customStyle="1" w:styleId="StartUp">
    <w:name w:val="StartUp"/>
    <w:basedOn w:val="Standard"/>
  </w:style>
  <w:style w:type="paragraph" w:styleId="Kopfzeile">
    <w:name w:val="header"/>
    <w:basedOn w:val="Standard"/>
    <w:link w:val="KopfzeileZchn"/>
    <w:uiPriority w:val="99"/>
    <w:pPr>
      <w:tabs>
        <w:tab w:val="center" w:pos="4320"/>
        <w:tab w:val="right" w:pos="8640"/>
      </w:tabs>
    </w:pPr>
  </w:style>
  <w:style w:type="character" w:styleId="Seitenzahl">
    <w:name w:val="page number"/>
    <w:basedOn w:val="Absatz-Standardschriftart"/>
  </w:style>
  <w:style w:type="paragraph" w:styleId="Textkrper-Zeileneinzug">
    <w:name w:val="Body Text Indent"/>
    <w:basedOn w:val="Standard"/>
    <w:pPr>
      <w:tabs>
        <w:tab w:val="left" w:pos="360"/>
      </w:tabs>
      <w:ind w:left="1440" w:hanging="720"/>
      <w:jc w:val="both"/>
    </w:pPr>
    <w:rPr>
      <w:rFonts w:ascii="Times New Roman" w:hAnsi="Times New Roman"/>
      <w:sz w:val="22"/>
    </w:rPr>
  </w:style>
  <w:style w:type="paragraph" w:styleId="Titel">
    <w:name w:val="Title"/>
    <w:basedOn w:val="Standard"/>
    <w:qFormat/>
    <w:pPr>
      <w:spacing w:line="360" w:lineRule="atLeast"/>
      <w:jc w:val="center"/>
    </w:pPr>
    <w:rPr>
      <w:rFonts w:ascii="Times New Roman" w:hAnsi="Times New Roman"/>
      <w:sz w:val="28"/>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rPr>
  </w:style>
  <w:style w:type="table" w:styleId="Tabellenraster">
    <w:name w:val="Table Grid"/>
    <w:basedOn w:val="NormaleTabelle"/>
    <w:rsid w:val="003B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9629C"/>
    <w:pPr>
      <w:spacing w:after="120"/>
    </w:pPr>
  </w:style>
  <w:style w:type="character" w:customStyle="1" w:styleId="TextkrperZchn">
    <w:name w:val="Textkörper Zchn"/>
    <w:link w:val="Textkrper"/>
    <w:rsid w:val="0059629C"/>
    <w:rPr>
      <w:rFonts w:ascii="Arial" w:hAnsi="Arial"/>
      <w:color w:val="000000"/>
      <w:sz w:val="24"/>
      <w:lang w:val="en-US" w:eastAsia="en-US"/>
    </w:rPr>
  </w:style>
  <w:style w:type="character" w:customStyle="1" w:styleId="KopfzeileZchn">
    <w:name w:val="Kopfzeile Zchn"/>
    <w:link w:val="Kopfzeile"/>
    <w:uiPriority w:val="99"/>
    <w:rsid w:val="004B50F9"/>
    <w:rPr>
      <w:rFonts w:ascii="Arial" w:hAnsi="Arial"/>
      <w:color w:val="000000"/>
      <w:sz w:val="24"/>
      <w:lang w:val="en-US" w:eastAsia="en-US"/>
    </w:rPr>
  </w:style>
  <w:style w:type="paragraph" w:styleId="Sprechblasentext">
    <w:name w:val="Balloon Text"/>
    <w:basedOn w:val="Standard"/>
    <w:link w:val="SprechblasentextZchn"/>
    <w:rsid w:val="00910F55"/>
    <w:rPr>
      <w:rFonts w:ascii="Tahoma" w:hAnsi="Tahoma" w:cs="Tahoma"/>
      <w:sz w:val="16"/>
      <w:szCs w:val="16"/>
    </w:rPr>
  </w:style>
  <w:style w:type="character" w:customStyle="1" w:styleId="SprechblasentextZchn">
    <w:name w:val="Sprechblasentext Zchn"/>
    <w:link w:val="Sprechblasentext"/>
    <w:rsid w:val="00910F55"/>
    <w:rPr>
      <w:rFonts w:ascii="Tahoma" w:hAnsi="Tahoma" w:cs="Tahoma"/>
      <w:color w:val="000000"/>
      <w:sz w:val="16"/>
      <w:szCs w:val="16"/>
      <w:lang w:val="en-US" w:eastAsia="en-US"/>
    </w:rPr>
  </w:style>
  <w:style w:type="paragraph" w:styleId="berarbeitung">
    <w:name w:val="Revision"/>
    <w:hidden/>
    <w:uiPriority w:val="99"/>
    <w:semiHidden/>
    <w:rsid w:val="00A172BF"/>
    <w:rPr>
      <w:rFonts w:ascii="Arial" w:hAnsi="Arial"/>
      <w:color w:val="000000"/>
      <w:sz w:val="24"/>
      <w:lang w:val="en-US" w:eastAsia="en-US"/>
    </w:rPr>
  </w:style>
  <w:style w:type="paragraph" w:styleId="Listenabsatz">
    <w:name w:val="List Paragraph"/>
    <w:basedOn w:val="Standard"/>
    <w:uiPriority w:val="34"/>
    <w:qFormat/>
    <w:rsid w:val="00B10902"/>
    <w:pPr>
      <w:ind w:left="720"/>
      <w:contextualSpacing/>
    </w:pPr>
  </w:style>
  <w:style w:type="character" w:customStyle="1" w:styleId="FuzeileZchn">
    <w:name w:val="Fußzeile Zchn"/>
    <w:basedOn w:val="Absatz-Standardschriftart"/>
    <w:link w:val="Fuzeile"/>
    <w:uiPriority w:val="99"/>
    <w:rsid w:val="008C11D8"/>
    <w:rPr>
      <w:rFonts w:ascii="Arial" w:hAnsi="Arial"/>
      <w:color w:val="000000"/>
      <w:sz w:val="24"/>
      <w:lang w:val="en-US" w:eastAsia="en-US"/>
    </w:rPr>
  </w:style>
  <w:style w:type="character" w:styleId="Platzhaltertext">
    <w:name w:val="Placeholder Text"/>
    <w:basedOn w:val="Absatz-Standardschriftart"/>
    <w:uiPriority w:val="99"/>
    <w:semiHidden/>
    <w:rsid w:val="00E929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5422">
      <w:bodyDiv w:val="1"/>
      <w:marLeft w:val="0"/>
      <w:marRight w:val="0"/>
      <w:marTop w:val="0"/>
      <w:marBottom w:val="0"/>
      <w:divBdr>
        <w:top w:val="none" w:sz="0" w:space="0" w:color="auto"/>
        <w:left w:val="none" w:sz="0" w:space="0" w:color="auto"/>
        <w:bottom w:val="none" w:sz="0" w:space="0" w:color="auto"/>
        <w:right w:val="none" w:sz="0" w:space="0" w:color="auto"/>
      </w:divBdr>
    </w:div>
    <w:div w:id="1747608312">
      <w:bodyDiv w:val="1"/>
      <w:marLeft w:val="0"/>
      <w:marRight w:val="0"/>
      <w:marTop w:val="0"/>
      <w:marBottom w:val="0"/>
      <w:divBdr>
        <w:top w:val="none" w:sz="0" w:space="0" w:color="auto"/>
        <w:left w:val="none" w:sz="0" w:space="0" w:color="auto"/>
        <w:bottom w:val="none" w:sz="0" w:space="0" w:color="auto"/>
        <w:right w:val="none" w:sz="0" w:space="0" w:color="auto"/>
      </w:divBdr>
    </w:div>
    <w:div w:id="19817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Proxim\Contract%20Mgmt\Templates\NDA%2010-3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A56D-756A-40E8-ADA5-BD74A86B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10-30-00.dot</Template>
  <TotalTime>0</TotalTime>
  <Pages>4</Pages>
  <Words>3152</Words>
  <Characters>19864</Characters>
  <Application>Microsoft Office Word</Application>
  <DocSecurity>0</DocSecurity>
  <Lines>165</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Mutual NDA template</vt:lpstr>
      <vt:lpstr>Mutual NDA template</vt:lpstr>
    </vt:vector>
  </TitlesOfParts>
  <Company>Firewhite</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NDA template</dc:title>
  <dc:creator>Tony Landry</dc:creator>
  <cp:lastModifiedBy>Elia Dubach</cp:lastModifiedBy>
  <cp:revision>2</cp:revision>
  <cp:lastPrinted>2020-01-13T09:15:00Z</cp:lastPrinted>
  <dcterms:created xsi:type="dcterms:W3CDTF">2025-08-17T14:37:00Z</dcterms:created>
  <dcterms:modified xsi:type="dcterms:W3CDTF">2025-08-17T14:37:00Z</dcterms:modified>
</cp:coreProperties>
</file>